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FE24A" w14:textId="548112A6" w:rsidR="0043798F" w:rsidRPr="00F267C9" w:rsidRDefault="00247148" w:rsidP="0043798F">
      <w:pPr>
        <w:rPr>
          <w:b/>
          <w:bCs/>
        </w:rPr>
      </w:pPr>
      <w:r w:rsidRPr="006C1B90">
        <w:rPr>
          <w:b/>
          <w:bCs/>
        </w:rPr>
        <w:t>Roadside</w:t>
      </w:r>
      <w:r w:rsidR="0043798F" w:rsidRPr="00F267C9">
        <w:rPr>
          <w:b/>
          <w:bCs/>
        </w:rPr>
        <w:t xml:space="preserve"> Workers Ahead? Slow Down and Pay Attention for Them</w:t>
      </w:r>
    </w:p>
    <w:p w14:paraId="1D11BB80" w14:textId="77777777" w:rsidR="0043798F" w:rsidRDefault="0043798F" w:rsidP="0043798F"/>
    <w:p w14:paraId="20BD51C5" w14:textId="23C7DB00" w:rsidR="0043798F" w:rsidRDefault="0043798F" w:rsidP="0043798F">
      <w:r>
        <w:t>Excess speed and distraction</w:t>
      </w:r>
      <w:r w:rsidR="006C1B90">
        <w:t>s</w:t>
      </w:r>
      <w:r>
        <w:t xml:space="preserve"> are always risky when </w:t>
      </w:r>
      <w:r w:rsidR="00247148" w:rsidRPr="006C1B90">
        <w:t>you are</w:t>
      </w:r>
      <w:r>
        <w:t xml:space="preserve"> behind the wheel, but never more so than</w:t>
      </w:r>
      <w:r w:rsidR="00FD491A">
        <w:t xml:space="preserve"> in work zone</w:t>
      </w:r>
      <w:r w:rsidR="005965B7">
        <w:t>s</w:t>
      </w:r>
      <w:r w:rsidR="00FD491A">
        <w:t>.</w:t>
      </w:r>
      <w:r w:rsidR="007E7C4A">
        <w:t xml:space="preserve"> Did you know that nearly 8% of work zone fatalities can be linked to distracted driving? </w:t>
      </w:r>
    </w:p>
    <w:p w14:paraId="52790E2A" w14:textId="77777777" w:rsidR="00FD491A" w:rsidRDefault="00FD491A" w:rsidP="0043798F"/>
    <w:p w14:paraId="0FD67221" w14:textId="3203E744" w:rsidR="00FD491A" w:rsidRDefault="001420D2" w:rsidP="00FD491A">
      <w:r>
        <w:rPr>
          <w:color w:val="202124"/>
          <w:shd w:val="clear" w:color="auto" w:fill="FFFFFF"/>
        </w:rPr>
        <w:t>P</w:t>
      </w:r>
      <w:r w:rsidRPr="009723C6">
        <w:rPr>
          <w:color w:val="202124"/>
          <w:shd w:val="clear" w:color="auto" w:fill="FFFFFF"/>
        </w:rPr>
        <w:t>reliminary data shows</w:t>
      </w:r>
      <w:r>
        <w:rPr>
          <w:color w:val="202124"/>
          <w:shd w:val="clear" w:color="auto" w:fill="FFFFFF"/>
        </w:rPr>
        <w:t xml:space="preserve"> between 2018 and 2022</w:t>
      </w:r>
      <w:r w:rsidR="005E7C1E">
        <w:rPr>
          <w:color w:val="202124"/>
          <w:shd w:val="clear" w:color="auto" w:fill="FFFFFF"/>
        </w:rPr>
        <w:t>,</w:t>
      </w:r>
      <w:r>
        <w:rPr>
          <w:color w:val="202124"/>
          <w:shd w:val="clear" w:color="auto" w:fill="FFFFFF"/>
        </w:rPr>
        <w:t xml:space="preserve"> 4</w:t>
      </w:r>
      <w:r w:rsidR="00A840AE">
        <w:rPr>
          <w:color w:val="202124"/>
          <w:shd w:val="clear" w:color="auto" w:fill="FFFFFF"/>
        </w:rPr>
        <w:t>9</w:t>
      </w:r>
      <w:r>
        <w:rPr>
          <w:color w:val="202124"/>
          <w:shd w:val="clear" w:color="auto" w:fill="FFFFFF"/>
        </w:rPr>
        <w:t xml:space="preserve"> people died</w:t>
      </w:r>
      <w:r w:rsidRPr="009723C6">
        <w:rPr>
          <w:color w:val="202124"/>
          <w:shd w:val="clear" w:color="auto" w:fill="FFFFFF"/>
        </w:rPr>
        <w:t xml:space="preserve"> and 3,682 </w:t>
      </w:r>
      <w:r w:rsidR="005E7C1E">
        <w:rPr>
          <w:color w:val="202124"/>
          <w:shd w:val="clear" w:color="auto" w:fill="FFFFFF"/>
        </w:rPr>
        <w:t>more were</w:t>
      </w:r>
      <w:r w:rsidRPr="009723C6">
        <w:rPr>
          <w:color w:val="202124"/>
          <w:shd w:val="clear" w:color="auto" w:fill="FFFFFF"/>
        </w:rPr>
        <w:t xml:space="preserve"> injured in work zone traffic crashes</w:t>
      </w:r>
      <w:r>
        <w:rPr>
          <w:color w:val="202124"/>
          <w:shd w:val="clear" w:color="auto" w:fill="FFFFFF"/>
        </w:rPr>
        <w:t xml:space="preserve"> in Minnesota</w:t>
      </w:r>
      <w:r w:rsidRPr="009723C6">
        <w:rPr>
          <w:color w:val="202124"/>
          <w:shd w:val="clear" w:color="auto" w:fill="FFFFFF"/>
        </w:rPr>
        <w:t>.</w:t>
      </w:r>
      <w:r>
        <w:rPr>
          <w:color w:val="202124"/>
          <w:shd w:val="clear" w:color="auto" w:fill="FFFFFF"/>
        </w:rPr>
        <w:t xml:space="preserve"> </w:t>
      </w:r>
      <w:r w:rsidR="00FD491A" w:rsidRPr="00FD491A">
        <w:t xml:space="preserve"> In 202</w:t>
      </w:r>
      <w:r w:rsidR="007E7C4A">
        <w:t>2</w:t>
      </w:r>
      <w:r w:rsidR="00FD491A" w:rsidRPr="00FD491A">
        <w:t xml:space="preserve">, </w:t>
      </w:r>
      <w:r>
        <w:t xml:space="preserve">the most recent year for which national data is available, </w:t>
      </w:r>
      <w:r w:rsidR="007E7C4A">
        <w:t>891</w:t>
      </w:r>
      <w:r w:rsidR="00A840AE">
        <w:t xml:space="preserve"> </w:t>
      </w:r>
      <w:r w:rsidR="00FD491A" w:rsidRPr="00FD491A">
        <w:t>people died in work zone</w:t>
      </w:r>
      <w:r w:rsidR="007E7C4A">
        <w:t xml:space="preserve"> crashes</w:t>
      </w:r>
      <w:r w:rsidR="00FD491A" w:rsidRPr="00FD491A">
        <w:t>, according to National Highway Transportation Safety Administration (NHTSA) data. Also in 202</w:t>
      </w:r>
      <w:r w:rsidR="007E7C4A">
        <w:t>2</w:t>
      </w:r>
      <w:r w:rsidR="00FD491A" w:rsidRPr="00FD491A">
        <w:t>, 10</w:t>
      </w:r>
      <w:r w:rsidR="007E7C4A">
        <w:t>8</w:t>
      </w:r>
      <w:r w:rsidR="00FD491A" w:rsidRPr="00FD491A">
        <w:t xml:space="preserve"> highway worker occupational fatalities occurred in road construction sites, </w:t>
      </w:r>
      <w:r w:rsidR="007E7C4A">
        <w:t xml:space="preserve">along with crash deaths involving 136 pedestrians, according to NHTSA and </w:t>
      </w:r>
      <w:r w:rsidR="00FD491A" w:rsidRPr="00FD491A">
        <w:t xml:space="preserve">U.S. Bureau of Labor Statistics data. </w:t>
      </w:r>
    </w:p>
    <w:p w14:paraId="386D2E4F" w14:textId="47294DE6" w:rsidR="00FD491A" w:rsidRDefault="00FD491A" w:rsidP="00FD491A"/>
    <w:p w14:paraId="51B59512" w14:textId="50677ADD" w:rsidR="00FD491A" w:rsidRDefault="007E7C4A" w:rsidP="00FD491A">
      <w:r>
        <w:t xml:space="preserve">After another relatively mild winter, Minnesota is likely to have an early season for </w:t>
      </w:r>
      <w:r w:rsidR="00FD491A">
        <w:t xml:space="preserve">road repair and other </w:t>
      </w:r>
      <w:r w:rsidR="00247148" w:rsidRPr="006C1B90">
        <w:t>roadside</w:t>
      </w:r>
      <w:r w:rsidR="00247148">
        <w:t xml:space="preserve"> </w:t>
      </w:r>
      <w:r w:rsidR="00FD491A">
        <w:t>projects</w:t>
      </w:r>
      <w:r>
        <w:t xml:space="preserve">. </w:t>
      </w:r>
      <w:r w:rsidR="00FD491A">
        <w:t xml:space="preserve">That means it’s time to brush up on your work zone driving </w:t>
      </w:r>
      <w:r w:rsidR="005965B7">
        <w:t>skills.</w:t>
      </w:r>
    </w:p>
    <w:p w14:paraId="27E63620" w14:textId="79F64EC1" w:rsidR="00FD491A" w:rsidRPr="00457BDC" w:rsidRDefault="007E7C4A" w:rsidP="00FD491A">
      <w:pPr>
        <w:numPr>
          <w:ilvl w:val="0"/>
          <w:numId w:val="1"/>
        </w:numPr>
        <w:rPr>
          <w:rFonts w:cstheme="minorHAnsi"/>
          <w:lang w:bidi="en-US"/>
        </w:rPr>
      </w:pPr>
      <w:r>
        <w:rPr>
          <w:rFonts w:cstheme="minorHAnsi"/>
          <w:lang w:bidi="en-US"/>
        </w:rPr>
        <w:t xml:space="preserve">Pay attention! An estimated 8% of work zone crash fatalities can be directly tied to distracted driving. </w:t>
      </w:r>
      <w:r w:rsidR="00FD491A" w:rsidRPr="00457BDC">
        <w:rPr>
          <w:rFonts w:cstheme="minorHAnsi"/>
          <w:lang w:bidi="en-US"/>
        </w:rPr>
        <w:t xml:space="preserve">Reduce speed while traveling through work zones, paying close attention to signs and signals.   </w:t>
      </w:r>
    </w:p>
    <w:p w14:paraId="45B73F91" w14:textId="71E11303" w:rsidR="00FD491A" w:rsidRDefault="00FD491A" w:rsidP="00FD491A">
      <w:pPr>
        <w:numPr>
          <w:ilvl w:val="0"/>
          <w:numId w:val="1"/>
        </w:numPr>
        <w:rPr>
          <w:rFonts w:cstheme="minorHAnsi"/>
          <w:lang w:bidi="en-US"/>
        </w:rPr>
      </w:pPr>
      <w:r w:rsidRPr="00457BDC">
        <w:rPr>
          <w:rFonts w:cstheme="minorHAnsi"/>
          <w:lang w:bidi="en-US"/>
        </w:rPr>
        <w:t xml:space="preserve">Be aware of </w:t>
      </w:r>
      <w:r>
        <w:rPr>
          <w:rFonts w:cstheme="minorHAnsi"/>
          <w:lang w:bidi="en-US"/>
        </w:rPr>
        <w:t>v</w:t>
      </w:r>
      <w:r w:rsidRPr="00457BDC">
        <w:rPr>
          <w:rFonts w:cstheme="minorHAnsi"/>
          <w:lang w:bidi="en-US"/>
        </w:rPr>
        <w:t>ehicle</w:t>
      </w:r>
      <w:r>
        <w:rPr>
          <w:rFonts w:cstheme="minorHAnsi"/>
          <w:lang w:bidi="en-US"/>
        </w:rPr>
        <w:t>s</w:t>
      </w:r>
      <w:r w:rsidRPr="00457BDC">
        <w:rPr>
          <w:rFonts w:cstheme="minorHAnsi"/>
          <w:lang w:bidi="en-US"/>
        </w:rPr>
        <w:t xml:space="preserve"> around you, </w:t>
      </w:r>
      <w:r>
        <w:rPr>
          <w:rFonts w:cstheme="minorHAnsi"/>
          <w:lang w:bidi="en-US"/>
        </w:rPr>
        <w:t>especially commercial vehicles.</w:t>
      </w:r>
    </w:p>
    <w:p w14:paraId="220E84A1" w14:textId="77777777" w:rsidR="00FD491A" w:rsidRPr="00EF03A5" w:rsidRDefault="00FD491A" w:rsidP="00FD491A">
      <w:pPr>
        <w:pStyle w:val="ListParagraph"/>
        <w:numPr>
          <w:ilvl w:val="0"/>
          <w:numId w:val="1"/>
        </w:numPr>
        <w:rPr>
          <w:rFonts w:cstheme="minorHAnsi"/>
        </w:rPr>
      </w:pPr>
      <w:r w:rsidRPr="00EF03A5">
        <w:rPr>
          <w:rFonts w:cstheme="minorHAnsi"/>
          <w:lang w:bidi="en-US"/>
        </w:rPr>
        <w:t>Be sure to pay close attention to road workers and flaggers – give them extra room, always slow when approaching them, and be prepared to stop if necessary.</w:t>
      </w:r>
    </w:p>
    <w:p w14:paraId="2202DDFF" w14:textId="62870A8E" w:rsidR="00FD491A" w:rsidRPr="00457BDC" w:rsidRDefault="00FD491A" w:rsidP="00FD491A">
      <w:pPr>
        <w:numPr>
          <w:ilvl w:val="0"/>
          <w:numId w:val="1"/>
        </w:numPr>
        <w:rPr>
          <w:rFonts w:cstheme="minorHAnsi"/>
          <w:lang w:bidi="en-US"/>
        </w:rPr>
      </w:pPr>
      <w:r w:rsidRPr="00457BDC">
        <w:rPr>
          <w:rFonts w:cstheme="minorHAnsi"/>
          <w:lang w:bidi="en-US"/>
        </w:rPr>
        <w:t xml:space="preserve">When approaching lane closures, </w:t>
      </w:r>
      <w:r w:rsidR="005965B7">
        <w:rPr>
          <w:rFonts w:cstheme="minorHAnsi"/>
          <w:lang w:bidi="en-US"/>
        </w:rPr>
        <w:t>use the zipper merge technique</w:t>
      </w:r>
      <w:r w:rsidRPr="00457BDC">
        <w:rPr>
          <w:rFonts w:cstheme="minorHAnsi"/>
          <w:lang w:bidi="en-US"/>
        </w:rPr>
        <w:t xml:space="preserve"> – </w:t>
      </w:r>
      <w:r>
        <w:rPr>
          <w:rFonts w:cstheme="minorHAnsi"/>
          <w:lang w:bidi="en-US"/>
        </w:rPr>
        <w:t>be attentive</w:t>
      </w:r>
      <w:r w:rsidRPr="00457BDC">
        <w:rPr>
          <w:rFonts w:cstheme="minorHAnsi"/>
          <w:lang w:bidi="en-US"/>
        </w:rPr>
        <w:t xml:space="preserve"> to vehicles around </w:t>
      </w:r>
      <w:r>
        <w:rPr>
          <w:rFonts w:cstheme="minorHAnsi"/>
          <w:lang w:bidi="en-US"/>
        </w:rPr>
        <w:t>you and potential blind spots.</w:t>
      </w:r>
      <w:r w:rsidRPr="00457BDC">
        <w:rPr>
          <w:rFonts w:cstheme="minorHAnsi"/>
          <w:lang w:bidi="en-US"/>
        </w:rPr>
        <w:t xml:space="preserve"> </w:t>
      </w:r>
    </w:p>
    <w:p w14:paraId="1504CEB1" w14:textId="190BC0EA" w:rsidR="00FD491A" w:rsidRPr="00FD491A" w:rsidRDefault="00FD491A" w:rsidP="00FD491A">
      <w:pPr>
        <w:numPr>
          <w:ilvl w:val="0"/>
          <w:numId w:val="1"/>
        </w:numPr>
        <w:rPr>
          <w:rFonts w:cstheme="minorHAnsi"/>
        </w:rPr>
      </w:pPr>
      <w:r w:rsidRPr="00457BDC">
        <w:rPr>
          <w:rFonts w:cstheme="minorHAnsi"/>
          <w:lang w:bidi="en-US"/>
        </w:rPr>
        <w:t>Rear-end crashes are common in work zones – obey all speeds, avoid distractions</w:t>
      </w:r>
      <w:r w:rsidR="00CA40A1">
        <w:rPr>
          <w:rFonts w:cstheme="minorHAnsi"/>
          <w:lang w:bidi="en-US"/>
        </w:rPr>
        <w:t xml:space="preserve">, </w:t>
      </w:r>
      <w:r w:rsidRPr="00457BDC">
        <w:rPr>
          <w:rFonts w:cstheme="minorHAnsi"/>
          <w:lang w:bidi="en-US"/>
        </w:rPr>
        <w:t xml:space="preserve">and </w:t>
      </w:r>
      <w:r w:rsidRPr="00EF03A5">
        <w:rPr>
          <w:rFonts w:cstheme="minorHAnsi"/>
          <w:lang w:bidi="en-US"/>
        </w:rPr>
        <w:t xml:space="preserve">always </w:t>
      </w:r>
      <w:r w:rsidRPr="00457BDC">
        <w:rPr>
          <w:rFonts w:cstheme="minorHAnsi"/>
          <w:lang w:bidi="en-US"/>
        </w:rPr>
        <w:t>maintain extra space</w:t>
      </w:r>
      <w:r w:rsidR="00CA40A1">
        <w:rPr>
          <w:rFonts w:cstheme="minorHAnsi"/>
          <w:lang w:bidi="en-US"/>
        </w:rPr>
        <w:t xml:space="preserve"> </w:t>
      </w:r>
      <w:r w:rsidR="00CA40A1" w:rsidRPr="006C1B90">
        <w:rPr>
          <w:rFonts w:cstheme="minorHAnsi"/>
          <w:lang w:bidi="en-US"/>
        </w:rPr>
        <w:t>(at least 3 seconds)</w:t>
      </w:r>
      <w:r w:rsidRPr="00457BDC">
        <w:rPr>
          <w:rFonts w:cstheme="minorHAnsi"/>
          <w:lang w:bidi="en-US"/>
        </w:rPr>
        <w:t xml:space="preserve"> between your vehicle and the one in front of you</w:t>
      </w:r>
      <w:r>
        <w:rPr>
          <w:rFonts w:cstheme="minorHAnsi"/>
          <w:lang w:bidi="en-US"/>
        </w:rPr>
        <w:t xml:space="preserve">. </w:t>
      </w:r>
    </w:p>
    <w:p w14:paraId="0A1AF2B3" w14:textId="77777777" w:rsidR="00FD491A" w:rsidRDefault="00FD491A" w:rsidP="00FD491A"/>
    <w:p w14:paraId="47CC7ECE" w14:textId="5ACBF4DE" w:rsidR="00FD491A" w:rsidRDefault="00FD491A" w:rsidP="00FD491A">
      <w:pPr>
        <w:rPr>
          <w:rFonts w:cstheme="minorHAnsi"/>
          <w:color w:val="212529"/>
        </w:rPr>
      </w:pPr>
      <w:r>
        <w:t>Be sure to</w:t>
      </w:r>
      <w:r w:rsidR="00F267C9">
        <w:t xml:space="preserve"> pay close</w:t>
      </w:r>
      <w:r>
        <w:t xml:space="preserve"> attention in work zones w</w:t>
      </w:r>
      <w:r w:rsidR="00F267C9">
        <w:t>hen</w:t>
      </w:r>
      <w:r>
        <w:t xml:space="preserve"> trucks and other commercial vehicles are sharing the road. </w:t>
      </w:r>
      <w:r w:rsidR="007E7C4A">
        <w:t xml:space="preserve"> While f</w:t>
      </w:r>
      <w:r w:rsidRPr="008134D5">
        <w:rPr>
          <w:rFonts w:cstheme="minorHAnsi"/>
          <w:color w:val="000000"/>
        </w:rPr>
        <w:t xml:space="preserve">atal work zone crashes involving </w:t>
      </w:r>
      <w:r>
        <w:rPr>
          <w:rFonts w:cstheme="minorHAnsi"/>
          <w:color w:val="000000"/>
        </w:rPr>
        <w:t>commercial vehicles</w:t>
      </w:r>
      <w:r w:rsidRPr="008134D5">
        <w:rPr>
          <w:rFonts w:cstheme="minorHAnsi"/>
          <w:color w:val="000000"/>
        </w:rPr>
        <w:t xml:space="preserve"> </w:t>
      </w:r>
      <w:r w:rsidR="007E7C4A">
        <w:rPr>
          <w:rFonts w:cstheme="minorHAnsi"/>
          <w:color w:val="000000"/>
        </w:rPr>
        <w:t>decreased slightly in 2022</w:t>
      </w:r>
      <w:r w:rsidRPr="008134D5">
        <w:rPr>
          <w:rFonts w:cstheme="minorHAnsi"/>
          <w:color w:val="000000"/>
        </w:rPr>
        <w:t>—</w:t>
      </w:r>
      <w:r>
        <w:rPr>
          <w:rFonts w:cstheme="minorHAnsi"/>
          <w:color w:val="000000"/>
        </w:rPr>
        <w:t xml:space="preserve"> </w:t>
      </w:r>
      <w:r w:rsidRPr="008134D5">
        <w:rPr>
          <w:rFonts w:cstheme="minorHAnsi"/>
          <w:color w:val="000000"/>
        </w:rPr>
        <w:t xml:space="preserve">from </w:t>
      </w:r>
      <w:r w:rsidR="007E7C4A">
        <w:rPr>
          <w:rFonts w:cstheme="minorHAnsi"/>
          <w:color w:val="000000"/>
        </w:rPr>
        <w:t>295</w:t>
      </w:r>
      <w:r w:rsidR="00A840AE">
        <w:rPr>
          <w:rFonts w:cstheme="minorHAnsi"/>
          <w:color w:val="000000"/>
        </w:rPr>
        <w:t xml:space="preserve"> </w:t>
      </w:r>
      <w:r w:rsidRPr="008134D5">
        <w:rPr>
          <w:rFonts w:cstheme="minorHAnsi"/>
          <w:color w:val="000000"/>
        </w:rPr>
        <w:t>fatal crashes in 202</w:t>
      </w:r>
      <w:r w:rsidR="007E7C4A">
        <w:rPr>
          <w:rFonts w:cstheme="minorHAnsi"/>
          <w:color w:val="000000"/>
        </w:rPr>
        <w:t xml:space="preserve">1 </w:t>
      </w:r>
      <w:r w:rsidRPr="008134D5">
        <w:rPr>
          <w:rFonts w:cstheme="minorHAnsi"/>
          <w:color w:val="000000"/>
        </w:rPr>
        <w:t>to 2</w:t>
      </w:r>
      <w:r w:rsidR="007E7C4A">
        <w:rPr>
          <w:rFonts w:cstheme="minorHAnsi"/>
          <w:color w:val="000000"/>
        </w:rPr>
        <w:t>48</w:t>
      </w:r>
      <w:r w:rsidRPr="008134D5">
        <w:rPr>
          <w:rFonts w:cstheme="minorHAnsi"/>
          <w:color w:val="000000"/>
        </w:rPr>
        <w:t xml:space="preserve"> in 202</w:t>
      </w:r>
      <w:r w:rsidR="007E7C4A">
        <w:rPr>
          <w:rFonts w:cstheme="minorHAnsi"/>
          <w:color w:val="000000"/>
        </w:rPr>
        <w:t>2</w:t>
      </w:r>
      <w:r w:rsidRPr="008134D5">
        <w:rPr>
          <w:rFonts w:cstheme="minorHAnsi"/>
          <w:color w:val="000000"/>
        </w:rPr>
        <w:t xml:space="preserve">. </w:t>
      </w:r>
      <w:r w:rsidR="007E7C4A">
        <w:rPr>
          <w:rFonts w:cstheme="minorHAnsi"/>
          <w:color w:val="000000"/>
        </w:rPr>
        <w:t xml:space="preserve">Although this was a 10% decrease, work zone crashes and fatalities involving any type of vehicle remains a serious issue. </w:t>
      </w:r>
      <w:r w:rsidRPr="008134D5">
        <w:rPr>
          <w:rFonts w:cstheme="minorHAnsi"/>
          <w:color w:val="212529"/>
        </w:rPr>
        <w:t>Work zones present many challenges for trucks and buses – narrow lanes, sudden stops, traffic pattern shifts, and uneven road surfaces require all drivers to stay alert. In fact, large trucks are over represented in work zone crashes, making up </w:t>
      </w:r>
      <w:hyperlink r:id="rId5" w:history="1">
        <w:r w:rsidRPr="008134D5">
          <w:rPr>
            <w:rStyle w:val="Hyperlink"/>
            <w:rFonts w:cstheme="minorHAnsi"/>
            <w:color w:val="0079C0"/>
          </w:rPr>
          <w:t>nearly one-third of fatal work zone crashes</w:t>
        </w:r>
      </w:hyperlink>
      <w:r w:rsidRPr="008134D5">
        <w:rPr>
          <w:rFonts w:cstheme="minorHAnsi"/>
          <w:color w:val="212529"/>
        </w:rPr>
        <w:t>, according to the Federal Motor Carrier Safety Administration</w:t>
      </w:r>
      <w:r>
        <w:rPr>
          <w:rFonts w:cstheme="minorHAnsi"/>
          <w:color w:val="212529"/>
        </w:rPr>
        <w:t>.</w:t>
      </w:r>
    </w:p>
    <w:p w14:paraId="4C3A5C0B" w14:textId="77777777" w:rsidR="00FD491A" w:rsidRPr="00FD491A" w:rsidRDefault="00FD491A" w:rsidP="00FD491A">
      <w:pPr>
        <w:rPr>
          <w:rFonts w:cstheme="minorHAnsi"/>
          <w:color w:val="000000"/>
        </w:rPr>
      </w:pPr>
    </w:p>
    <w:p w14:paraId="23B9BF8B" w14:textId="61000C48" w:rsidR="0043798F" w:rsidRDefault="00FD491A">
      <w:r>
        <w:t xml:space="preserve">The Minnesota </w:t>
      </w:r>
      <w:r w:rsidR="00CA40A1" w:rsidRPr="006C1B90">
        <w:t>Network of Employers</w:t>
      </w:r>
      <w:r w:rsidR="00CA40A1">
        <w:t xml:space="preserve"> </w:t>
      </w:r>
      <w:r>
        <w:t>for Traffic Safety (</w:t>
      </w:r>
      <w:r w:rsidR="00171CD2">
        <w:t>MN NETS</w:t>
      </w:r>
      <w:r>
        <w:t xml:space="preserve">) </w:t>
      </w:r>
      <w:r w:rsidR="00A72844">
        <w:t xml:space="preserve">is marking </w:t>
      </w:r>
      <w:hyperlink r:id="rId6" w:history="1">
        <w:r w:rsidR="00A72844" w:rsidRPr="007E7C4A">
          <w:rPr>
            <w:rStyle w:val="Hyperlink"/>
          </w:rPr>
          <w:t>Work Zone Safety Week</w:t>
        </w:r>
      </w:hyperlink>
      <w:r w:rsidR="00A72844">
        <w:t xml:space="preserve"> April </w:t>
      </w:r>
      <w:r w:rsidR="007E7C4A">
        <w:t>21-25</w:t>
      </w:r>
      <w:r w:rsidR="00A72844">
        <w:t>,</w:t>
      </w:r>
      <w:r w:rsidR="007E7C4A">
        <w:t xml:space="preserve"> 2025,</w:t>
      </w:r>
      <w:r w:rsidR="00A72844">
        <w:t xml:space="preserve"> with </w:t>
      </w:r>
      <w:r w:rsidR="00A72844" w:rsidRPr="006C1B90">
        <w:t xml:space="preserve">new educational resources on </w:t>
      </w:r>
      <w:hyperlink r:id="rId7" w:history="1">
        <w:r w:rsidR="00A72844" w:rsidRPr="00C42CC9">
          <w:rPr>
            <w:rStyle w:val="Hyperlink"/>
          </w:rPr>
          <w:t>DriveSafeMN</w:t>
        </w:r>
      </w:hyperlink>
      <w:r w:rsidR="00A72844" w:rsidRPr="006C1B90">
        <w:t xml:space="preserve"> along with its ongoing Do It for ME/Do It for THEM </w:t>
      </w:r>
      <w:r w:rsidR="007E7C4A">
        <w:t xml:space="preserve">– I NEED YOU </w:t>
      </w:r>
      <w:r w:rsidR="00213002" w:rsidRPr="006C1B90">
        <w:t>campaign material</w:t>
      </w:r>
      <w:r w:rsidR="007E7C4A">
        <w:t>s</w:t>
      </w:r>
      <w:r w:rsidR="00213002" w:rsidRPr="006C1B90">
        <w:t xml:space="preserve"> to support</w:t>
      </w:r>
      <w:r w:rsidR="00CA40A1" w:rsidRPr="006C1B90">
        <w:t xml:space="preserve"> </w:t>
      </w:r>
      <w:r w:rsidR="00213002" w:rsidRPr="006C1B90">
        <w:t xml:space="preserve">your traffic safety initiatives </w:t>
      </w:r>
      <w:r w:rsidR="00247148" w:rsidRPr="006C1B90">
        <w:t xml:space="preserve">now and </w:t>
      </w:r>
      <w:r w:rsidR="00213002" w:rsidRPr="006C1B90">
        <w:t>throughout</w:t>
      </w:r>
      <w:r w:rsidR="00CA40A1" w:rsidRPr="006C1B90">
        <w:t xml:space="preserve"> the year.</w:t>
      </w:r>
      <w:r w:rsidR="00A72844">
        <w:t xml:space="preserve"> </w:t>
      </w:r>
    </w:p>
    <w:sectPr w:rsidR="00437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A3C93"/>
    <w:multiLevelType w:val="hybridMultilevel"/>
    <w:tmpl w:val="F0C67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85A92"/>
    <w:multiLevelType w:val="hybridMultilevel"/>
    <w:tmpl w:val="8D9AE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647310">
    <w:abstractNumId w:val="1"/>
  </w:num>
  <w:num w:numId="2" w16cid:durableId="88749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8F"/>
    <w:rsid w:val="00116FD5"/>
    <w:rsid w:val="001420D2"/>
    <w:rsid w:val="00171CD2"/>
    <w:rsid w:val="00213002"/>
    <w:rsid w:val="00247148"/>
    <w:rsid w:val="00294A64"/>
    <w:rsid w:val="003739D9"/>
    <w:rsid w:val="0043798F"/>
    <w:rsid w:val="00451F19"/>
    <w:rsid w:val="005965B7"/>
    <w:rsid w:val="005C5934"/>
    <w:rsid w:val="005E7C1E"/>
    <w:rsid w:val="006C1B90"/>
    <w:rsid w:val="0073737B"/>
    <w:rsid w:val="007E7C4A"/>
    <w:rsid w:val="00A72844"/>
    <w:rsid w:val="00A840AE"/>
    <w:rsid w:val="00B20CDC"/>
    <w:rsid w:val="00BB525A"/>
    <w:rsid w:val="00C42CC9"/>
    <w:rsid w:val="00CA40A1"/>
    <w:rsid w:val="00CD7003"/>
    <w:rsid w:val="00DB1BB8"/>
    <w:rsid w:val="00E41D4E"/>
    <w:rsid w:val="00ED275A"/>
    <w:rsid w:val="00F267C9"/>
    <w:rsid w:val="00F82FE8"/>
    <w:rsid w:val="00FD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31232"/>
  <w15:chartTrackingRefBased/>
  <w15:docId w15:val="{4265BA3A-C332-5B45-9F93-5951340C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9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9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9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9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9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9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9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9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9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9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9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9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9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9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9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9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9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98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D491A"/>
    <w:rPr>
      <w:b/>
      <w:bCs/>
    </w:rPr>
  </w:style>
  <w:style w:type="character" w:styleId="Hyperlink">
    <w:name w:val="Hyperlink"/>
    <w:basedOn w:val="DefaultParagraphFont"/>
    <w:uiPriority w:val="99"/>
    <w:unhideWhenUsed/>
    <w:rsid w:val="00FD491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D49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CA40A1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safemn.org/work-zone-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zonesafety.org/public-awareness/work-zone-awareness-week/" TargetMode="External"/><Relationship Id="rId5" Type="http://schemas.openxmlformats.org/officeDocument/2006/relationships/hyperlink" Target="https://www.fmcsa.dot.gov/sites/fmcsa.dot.gov/files/docs/Large%20Trucks%20and%20Buses%20by%20the%20Numbers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 Jordan</dc:creator>
  <cp:keywords/>
  <dc:description/>
  <cp:lastModifiedBy>Devin Cazin</cp:lastModifiedBy>
  <cp:revision>3</cp:revision>
  <dcterms:created xsi:type="dcterms:W3CDTF">2025-03-18T20:04:00Z</dcterms:created>
  <dcterms:modified xsi:type="dcterms:W3CDTF">2025-03-31T18:48:00Z</dcterms:modified>
</cp:coreProperties>
</file>