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CD9FF" w14:textId="5C74B1D6" w:rsidR="00235867" w:rsidRPr="006D1BB1" w:rsidRDefault="00235867" w:rsidP="00235867">
      <w:pPr>
        <w:rPr>
          <w:b/>
          <w:bCs/>
        </w:rPr>
      </w:pPr>
      <w:r>
        <w:rPr>
          <w:b/>
          <w:bCs/>
        </w:rPr>
        <w:t xml:space="preserve">Spring 2024 </w:t>
      </w:r>
      <w:r w:rsidRPr="006D1BB1">
        <w:rPr>
          <w:b/>
          <w:bCs/>
        </w:rPr>
        <w:t>“Do It for Me</w:t>
      </w:r>
      <w:r>
        <w:rPr>
          <w:b/>
          <w:bCs/>
        </w:rPr>
        <w:t>/Do It for Them</w:t>
      </w:r>
      <w:r w:rsidRPr="006D1BB1">
        <w:rPr>
          <w:b/>
          <w:bCs/>
        </w:rPr>
        <w:t>” Speed and distraction campaign</w:t>
      </w:r>
    </w:p>
    <w:p w14:paraId="4573C7F4" w14:textId="4EB3F8F3" w:rsidR="00235867" w:rsidRDefault="00235867" w:rsidP="00235867">
      <w:pPr>
        <w:rPr>
          <w:b/>
          <w:bCs/>
        </w:rPr>
      </w:pPr>
      <w:r w:rsidRPr="006D1BB1">
        <w:rPr>
          <w:b/>
          <w:bCs/>
        </w:rPr>
        <w:t xml:space="preserve">State Farm </w:t>
      </w:r>
      <w:r w:rsidR="003E6FB1">
        <w:rPr>
          <w:b/>
          <w:bCs/>
        </w:rPr>
        <w:t>agent communication (</w:t>
      </w:r>
      <w:r w:rsidR="00F17E7E">
        <w:rPr>
          <w:b/>
          <w:bCs/>
        </w:rPr>
        <w:t>adapt for other audiences)</w:t>
      </w:r>
    </w:p>
    <w:p w14:paraId="7C274B92" w14:textId="59FF4F33" w:rsidR="00F17E7E" w:rsidRDefault="00F17E7E" w:rsidP="00235867">
      <w:pPr>
        <w:rPr>
          <w:b/>
          <w:bCs/>
        </w:rPr>
      </w:pPr>
      <w:r>
        <w:rPr>
          <w:b/>
          <w:bCs/>
        </w:rPr>
        <w:t>v.</w:t>
      </w:r>
      <w:r w:rsidR="00D056AE">
        <w:rPr>
          <w:b/>
          <w:bCs/>
        </w:rPr>
        <w:t>3.25.2025</w:t>
      </w:r>
    </w:p>
    <w:p w14:paraId="15F15ED6" w14:textId="5DF1DDCF" w:rsidR="00D056AE" w:rsidRPr="006D1BB1" w:rsidRDefault="00D056AE" w:rsidP="00235867">
      <w:pPr>
        <w:rPr>
          <w:b/>
          <w:bCs/>
        </w:rPr>
      </w:pPr>
      <w:r>
        <w:rPr>
          <w:b/>
          <w:bCs/>
        </w:rPr>
        <w:t xml:space="preserve">you can find highlighted current data sets at the </w:t>
      </w:r>
      <w:hyperlink r:id="rId4" w:history="1"/>
      <w:r>
        <w:rPr>
          <w:b/>
          <w:bCs/>
        </w:rPr>
        <w:t xml:space="preserve">Department of Public Safety, Office of Traffic Safety </w:t>
      </w:r>
      <w:hyperlink r:id="rId5" w:history="1">
        <w:r w:rsidRPr="00D056AE">
          <w:rPr>
            <w:rStyle w:val="Hyperlink"/>
            <w:b/>
            <w:bCs/>
          </w:rPr>
          <w:t>homepage</w:t>
        </w:r>
      </w:hyperlink>
      <w:r>
        <w:rPr>
          <w:b/>
          <w:bCs/>
        </w:rPr>
        <w:t xml:space="preserve">. </w:t>
      </w:r>
    </w:p>
    <w:p w14:paraId="79C27B92" w14:textId="54261C35" w:rsidR="00116FD5" w:rsidRDefault="00116FD5"/>
    <w:p w14:paraId="4D315ED7" w14:textId="0310D1A8" w:rsidR="003E6FB1" w:rsidRDefault="003E6FB1"/>
    <w:p w14:paraId="4F697EB0" w14:textId="41591C42" w:rsidR="00AF6494" w:rsidRDefault="00AF6494">
      <w:r>
        <w:t>Dear State Farm Agen</w:t>
      </w:r>
      <w:r w:rsidR="003E6FB1">
        <w:t>t:</w:t>
      </w:r>
    </w:p>
    <w:p w14:paraId="1D3CB729" w14:textId="77777777" w:rsidR="00AF6494" w:rsidRDefault="00AF6494"/>
    <w:p w14:paraId="0E7C6D2B" w14:textId="2AF29CA2" w:rsidR="00AF6494" w:rsidRDefault="00AF6494">
      <w:r>
        <w:t xml:space="preserve">It’s no secret that the epidemic of dangerous driving practices continues to escalate on </w:t>
      </w:r>
      <w:r w:rsidR="00813B9F">
        <w:t xml:space="preserve">roads in </w:t>
      </w:r>
      <w:r>
        <w:t xml:space="preserve">Minnesota and across the U.S. </w:t>
      </w:r>
      <w:r w:rsidR="00D25CB7">
        <w:t xml:space="preserve"> As March winds down</w:t>
      </w:r>
      <w:r w:rsidR="007F4D36">
        <w:t xml:space="preserve">, </w:t>
      </w:r>
      <w:r w:rsidR="00D25CB7">
        <w:t xml:space="preserve">Minnesota </w:t>
      </w:r>
      <w:r w:rsidR="00813B9F">
        <w:t>already has</w:t>
      </w:r>
      <w:r w:rsidR="00D25CB7">
        <w:t xml:space="preserve"> recorded </w:t>
      </w:r>
      <w:r w:rsidR="00D25CB7" w:rsidRPr="00813B9F">
        <w:rPr>
          <w:highlight w:val="yellow"/>
        </w:rPr>
        <w:t>xx c</w:t>
      </w:r>
      <w:r w:rsidR="00D25CB7">
        <w:t xml:space="preserve">rash deaths to date for 2024, </w:t>
      </w:r>
      <w:r w:rsidR="002B6742">
        <w:t xml:space="preserve">up from </w:t>
      </w:r>
      <w:r w:rsidR="002B6742" w:rsidRPr="00813B9F">
        <w:rPr>
          <w:highlight w:val="yellow"/>
        </w:rPr>
        <w:t>xx</w:t>
      </w:r>
      <w:r w:rsidR="002B6742">
        <w:t xml:space="preserve"> a year ago</w:t>
      </w:r>
      <w:r w:rsidR="00813B9F">
        <w:t xml:space="preserve"> at this time</w:t>
      </w:r>
      <w:r w:rsidR="002B6742">
        <w:t xml:space="preserve">, as record warm weather and </w:t>
      </w:r>
      <w:r w:rsidR="00813B9F">
        <w:t>scant</w:t>
      </w:r>
      <w:r w:rsidR="002B6742">
        <w:t xml:space="preserve"> snowfall created prime conditions for excess speed and distracted driving. </w:t>
      </w:r>
    </w:p>
    <w:p w14:paraId="6A739F45" w14:textId="77777777" w:rsidR="00813B9F" w:rsidRDefault="00813B9F"/>
    <w:p w14:paraId="77F4F0BF" w14:textId="1C924DC9" w:rsidR="00813B9F" w:rsidRDefault="00813B9F">
      <w:r>
        <w:t>The director of the Minnesota Office of Traffic Safety calls the situation “</w:t>
      </w:r>
      <w:r w:rsidRPr="00813B9F">
        <w:t>terrifying and it should terrify everybody who uses our roads out there.”</w:t>
      </w:r>
    </w:p>
    <w:p w14:paraId="28F2AA73" w14:textId="77777777" w:rsidR="00813B9F" w:rsidRDefault="00813B9F"/>
    <w:p w14:paraId="30CAA628" w14:textId="0EDFCA0F" w:rsidR="00813B9F" w:rsidRDefault="00813B9F" w:rsidP="00813B9F">
      <w:r w:rsidRPr="00137401">
        <w:t xml:space="preserve">In partnership with the Minnesota Network of Employers for Traffic Safety (MN NETS), </w:t>
      </w:r>
      <w:r>
        <w:t xml:space="preserve">in April </w:t>
      </w:r>
      <w:r w:rsidR="00D25CB7">
        <w:t xml:space="preserve">we’re </w:t>
      </w:r>
      <w:r>
        <w:t>introducing new campaign materials intended to build public awareness of the deep and lasting impact vehicle crash deaths and injuries have on those left behind.</w:t>
      </w:r>
      <w:r w:rsidRPr="00813B9F">
        <w:t xml:space="preserve"> </w:t>
      </w:r>
      <w:r>
        <w:t xml:space="preserve">The campaign builds on the successful Fall 2023 “Do It for ME” </w:t>
      </w:r>
      <w:r w:rsidR="00D7464F">
        <w:t xml:space="preserve">program and calls on drivers to “Do It for THEM” through emotion-driven messages from loved ones. </w:t>
      </w:r>
    </w:p>
    <w:p w14:paraId="6E1CF17E" w14:textId="695513A3" w:rsidR="00D25CB7" w:rsidRDefault="00D25CB7"/>
    <w:p w14:paraId="42E915ED" w14:textId="04CBBBD7" w:rsidR="003E6FB1" w:rsidRDefault="00D7464F" w:rsidP="00D25CB7">
      <w:r>
        <w:t xml:space="preserve">The campaign, housed at </w:t>
      </w:r>
      <w:hyperlink r:id="rId6" w:history="1">
        <w:r w:rsidRPr="003E6FB1">
          <w:rPr>
            <w:rStyle w:val="Hyperlink"/>
          </w:rPr>
          <w:t>DriveSafeMN</w:t>
        </w:r>
      </w:hyperlink>
      <w:r w:rsidR="003E6FB1">
        <w:t xml:space="preserve">, features five new videos suitable for presentations, websites and </w:t>
      </w:r>
      <w:r w:rsidR="007F4D36">
        <w:t xml:space="preserve">organization and personal </w:t>
      </w:r>
      <w:r w:rsidR="003E6FB1">
        <w:t>social media</w:t>
      </w:r>
      <w:r w:rsidR="007F4D36">
        <w:t xml:space="preserve"> accounts</w:t>
      </w:r>
      <w:r w:rsidR="003E6FB1">
        <w:t>, along with fact sheets, safety talk outlines, newsletter article templates, social media profile frames and more.</w:t>
      </w:r>
    </w:p>
    <w:p w14:paraId="736EDF35" w14:textId="2393D828" w:rsidR="003E6FB1" w:rsidRDefault="003E6FB1" w:rsidP="00D25CB7"/>
    <w:p w14:paraId="29DAAB5E" w14:textId="041EEA9B" w:rsidR="00D25CB7" w:rsidRDefault="003E6FB1" w:rsidP="00D25CB7">
      <w:r>
        <w:t xml:space="preserve">In addition, we invite you to engage your clients through our social media campaign. Contact me to order a “Do It for ME” cardboard </w:t>
      </w:r>
      <w:r w:rsidR="005F7898" w:rsidRPr="00F478C9">
        <w:t xml:space="preserve">selfie </w:t>
      </w:r>
      <w:r w:rsidRPr="00F478C9">
        <w:t>frame</w:t>
      </w:r>
      <w:r>
        <w:t xml:space="preserve"> you can use to snap and post customer photos</w:t>
      </w:r>
      <w:r w:rsidR="007F4D36">
        <w:t xml:space="preserve"> to your website or social media</w:t>
      </w:r>
      <w:r>
        <w:t>.</w:t>
      </w:r>
    </w:p>
    <w:p w14:paraId="52DB2ECF" w14:textId="160C2C2E" w:rsidR="00D25CB7" w:rsidRPr="00137401" w:rsidRDefault="00D25CB7" w:rsidP="00D25CB7"/>
    <w:p w14:paraId="3D9F9F3B" w14:textId="32F8BF03" w:rsidR="00D25CB7" w:rsidRPr="00137401" w:rsidRDefault="00D25CB7" w:rsidP="00D25CB7">
      <w:r w:rsidRPr="00137401">
        <w:t xml:space="preserve">Don’t hesitate to </w:t>
      </w:r>
      <w:r w:rsidR="005F7898" w:rsidRPr="00F478C9">
        <w:t>reach out</w:t>
      </w:r>
      <w:r w:rsidR="005F7898">
        <w:t xml:space="preserve"> </w:t>
      </w:r>
      <w:r w:rsidRPr="00137401">
        <w:t>if you have questions. And each time you get in your car, think of the voice of someone you love reminding you to slow down and pay attention.</w:t>
      </w:r>
      <w:r w:rsidR="003E6FB1">
        <w:t xml:space="preserve"> Do it for them!</w:t>
      </w:r>
    </w:p>
    <w:p w14:paraId="2FAC60B8" w14:textId="03B80D04" w:rsidR="00D25CB7" w:rsidRPr="00137401" w:rsidRDefault="005F7898" w:rsidP="00D25CB7">
      <w:r>
        <w:rPr>
          <w:noProof/>
        </w:rPr>
        <w:drawing>
          <wp:anchor distT="0" distB="0" distL="114300" distR="114300" simplePos="0" relativeHeight="251658240" behindDoc="0" locked="0" layoutInCell="1" allowOverlap="1" wp14:anchorId="580F355A" wp14:editId="5C9E927F">
            <wp:simplePos x="0" y="0"/>
            <wp:positionH relativeFrom="margin">
              <wp:posOffset>3834130</wp:posOffset>
            </wp:positionH>
            <wp:positionV relativeFrom="margin">
              <wp:posOffset>6515100</wp:posOffset>
            </wp:positionV>
            <wp:extent cx="1400175" cy="1866770"/>
            <wp:effectExtent l="0" t="0" r="0" b="635"/>
            <wp:wrapSquare wrapText="bothSides"/>
            <wp:docPr id="1" name="Picture 1" descr="A couple of people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uple of people holding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0734DC" w14:textId="77777777" w:rsidR="00D25CB7" w:rsidRDefault="00D25CB7" w:rsidP="00D25CB7">
      <w:r w:rsidRPr="00137401">
        <w:t>Sincerely,</w:t>
      </w:r>
    </w:p>
    <w:p w14:paraId="4683905F" w14:textId="77777777" w:rsidR="00D25CB7" w:rsidRDefault="00D25CB7" w:rsidP="00D25CB7"/>
    <w:p w14:paraId="40466C0C" w14:textId="77777777" w:rsidR="00D25CB7" w:rsidRDefault="00D25CB7" w:rsidP="00D25CB7"/>
    <w:p w14:paraId="68ABE98A" w14:textId="77777777" w:rsidR="00D25CB7" w:rsidRDefault="00D25CB7" w:rsidP="00D25CB7"/>
    <w:p w14:paraId="566F0A7B" w14:textId="4C8E21EB" w:rsidR="00D25CB7" w:rsidRDefault="00D25CB7"/>
    <w:sectPr w:rsidR="00D2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94"/>
    <w:rsid w:val="00116FD5"/>
    <w:rsid w:val="00235867"/>
    <w:rsid w:val="002B6742"/>
    <w:rsid w:val="003739D9"/>
    <w:rsid w:val="003E6FB1"/>
    <w:rsid w:val="005A50C2"/>
    <w:rsid w:val="005F7898"/>
    <w:rsid w:val="0073737B"/>
    <w:rsid w:val="007F4D36"/>
    <w:rsid w:val="00813B9F"/>
    <w:rsid w:val="009B1EDC"/>
    <w:rsid w:val="00AF6494"/>
    <w:rsid w:val="00B33BCC"/>
    <w:rsid w:val="00C715C3"/>
    <w:rsid w:val="00CD7003"/>
    <w:rsid w:val="00D056AE"/>
    <w:rsid w:val="00D25CB7"/>
    <w:rsid w:val="00D7464F"/>
    <w:rsid w:val="00F17E7E"/>
    <w:rsid w:val="00F4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DCD3"/>
  <w15:chartTrackingRefBased/>
  <w15:docId w15:val="{0D8BCAB8-9253-7D48-BC18-D1F8F8A5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4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4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4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4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4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49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49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49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49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4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4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4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4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4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4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4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4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4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649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64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49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64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649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64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64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64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4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4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649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E6FB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safemn.org/" TargetMode="External"/><Relationship Id="rId5" Type="http://schemas.openxmlformats.org/officeDocument/2006/relationships/hyperlink" Target="https://dps.mn.gov/divisions/ots/Pages/default.aspx" TargetMode="External"/><Relationship Id="rId4" Type="http://schemas.openxmlformats.org/officeDocument/2006/relationships/hyperlink" Target="https://dps.mn.gov/divisions/ots/Pages/default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Jordan</dc:creator>
  <cp:keywords/>
  <dc:description/>
  <cp:lastModifiedBy>Lisa Kons</cp:lastModifiedBy>
  <cp:revision>3</cp:revision>
  <dcterms:created xsi:type="dcterms:W3CDTF">2024-03-25T19:35:00Z</dcterms:created>
  <dcterms:modified xsi:type="dcterms:W3CDTF">2024-03-25T22:44:00Z</dcterms:modified>
</cp:coreProperties>
</file>