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887D" w14:textId="69F7732C" w:rsidR="00F50D79" w:rsidRDefault="008948B2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</w:t>
      </w:r>
      <w:r w:rsidR="00722C5A">
        <w:rPr>
          <w:rFonts w:ascii="Rockwell" w:hAnsi="Rockwell"/>
          <w:bCs/>
          <w:noProof/>
          <w:color w:val="000000"/>
          <w:sz w:val="28"/>
          <w:szCs w:val="28"/>
        </w:rPr>
        <w:t>3</w:t>
      </w:r>
      <w:r>
        <w:rPr>
          <w:rFonts w:ascii="Rockwell" w:hAnsi="Rockwell"/>
          <w:bCs/>
          <w:noProof/>
          <w:color w:val="000000"/>
          <w:sz w:val="28"/>
          <w:szCs w:val="28"/>
        </w:rPr>
        <w:t xml:space="preserve"> Blackout Wednesday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</w:t>
      </w:r>
      <w:r w:rsidR="00D5628D" w:rsidRPr="00D5628D">
        <w:rPr>
          <w:rFonts w:ascii="Rockwell" w:hAnsi="Rockwell"/>
          <w:bCs/>
          <w:i/>
          <w:noProof/>
          <w:color w:val="000000"/>
          <w:sz w:val="28"/>
          <w:szCs w:val="28"/>
        </w:rPr>
        <w:t>Buzzed Driving Is Drunk Driving</w:t>
      </w:r>
    </w:p>
    <w:p w14:paraId="60354A6F" w14:textId="77777777" w:rsidR="00F50D79" w:rsidRDefault="00F50D79" w:rsidP="00F50D79">
      <w:pPr>
        <w:pStyle w:val="Heading3"/>
        <w:spacing w:before="240" w:after="240"/>
        <w:jc w:val="center"/>
      </w:pPr>
      <w:r w:rsidRPr="00FA0D35">
        <w:rPr>
          <w:rFonts w:ascii="Rockwell" w:hAnsi="Rockwell"/>
          <w:caps/>
          <w:noProof/>
        </w:rPr>
        <w:t>FACT SHEET &amp; TALKING POINTS</w:t>
      </w:r>
    </w:p>
    <w:p w14:paraId="012DBFD6" w14:textId="77777777" w:rsidR="00F50D79" w:rsidRPr="00F50D79" w:rsidRDefault="00F50D79" w:rsidP="00F50D79"/>
    <w:p w14:paraId="0BFB941C" w14:textId="18CFD2B1" w:rsidR="00114554" w:rsidRDefault="00114554" w:rsidP="00C350C9">
      <w:pPr>
        <w:spacing w:line="276" w:lineRule="auto"/>
        <w:rPr>
          <w:rFonts w:ascii="Trebuchet MS" w:hAnsi="Trebuchet MS"/>
          <w:i/>
          <w:sz w:val="22"/>
        </w:rPr>
      </w:pPr>
      <w:bookmarkStart w:id="0" w:name="_gjdgxs" w:colFirst="0" w:colLast="0"/>
      <w:bookmarkEnd w:id="0"/>
      <w:r>
        <w:rPr>
          <w:rFonts w:ascii="Trebuchet MS" w:hAnsi="Trebuchet MS"/>
          <w:sz w:val="22"/>
        </w:rPr>
        <w:t xml:space="preserve">This Thanksgiving, the U.S. Department of Transportation’s National Highway Traffic Safety Administration </w:t>
      </w:r>
      <w:r w:rsidR="00111997">
        <w:rPr>
          <w:rFonts w:ascii="Trebuchet MS" w:hAnsi="Trebuchet MS"/>
          <w:sz w:val="22"/>
        </w:rPr>
        <w:t xml:space="preserve">(NHTSA) </w:t>
      </w:r>
      <w:r>
        <w:rPr>
          <w:rFonts w:ascii="Trebuchet MS" w:hAnsi="Trebuchet MS"/>
          <w:sz w:val="22"/>
        </w:rPr>
        <w:t xml:space="preserve">is teaming up with </w:t>
      </w:r>
      <w:r>
        <w:rPr>
          <w:rFonts w:ascii="Trebuchet MS" w:hAnsi="Trebuchet MS"/>
          <w:b/>
          <w:sz w:val="22"/>
        </w:rPr>
        <w:t>[State/Local Organization]</w:t>
      </w:r>
      <w:r>
        <w:rPr>
          <w:rFonts w:ascii="Trebuchet MS" w:hAnsi="Trebuchet MS"/>
          <w:sz w:val="22"/>
        </w:rPr>
        <w:t xml:space="preserve"> to keep you safe on the </w:t>
      </w:r>
      <w:r w:rsidR="00CC0BD7">
        <w:rPr>
          <w:rFonts w:ascii="Trebuchet MS" w:hAnsi="Trebuchet MS"/>
          <w:sz w:val="22"/>
        </w:rPr>
        <w:t>roads</w:t>
      </w:r>
      <w:r>
        <w:rPr>
          <w:rFonts w:ascii="Trebuchet MS" w:hAnsi="Trebuchet MS"/>
          <w:sz w:val="22"/>
        </w:rPr>
        <w:t xml:space="preserve">. </w:t>
      </w:r>
      <w:r w:rsidR="004D7EA5" w:rsidRPr="004D7EA5">
        <w:rPr>
          <w:rFonts w:ascii="Trebuchet MS" w:hAnsi="Trebuchet MS"/>
          <w:sz w:val="22"/>
        </w:rPr>
        <w:t xml:space="preserve">On Thanksgiving Eve, also known as “Drinksgiving” or “Blackout Wednesday,” there is an increase in the overconsumption of alcohol. </w:t>
      </w:r>
      <w:r w:rsidR="00CC0BD7">
        <w:rPr>
          <w:rFonts w:ascii="Trebuchet MS" w:hAnsi="Trebuchet MS"/>
          <w:sz w:val="22"/>
        </w:rPr>
        <w:t>NHTSA is</w:t>
      </w:r>
      <w:r w:rsidR="000E7132">
        <w:rPr>
          <w:rFonts w:ascii="Trebuchet MS" w:hAnsi="Trebuchet MS"/>
          <w:sz w:val="22"/>
        </w:rPr>
        <w:t xml:space="preserve"> </w:t>
      </w:r>
      <w:r w:rsidR="00722C5A">
        <w:rPr>
          <w:rFonts w:ascii="Trebuchet MS" w:hAnsi="Trebuchet MS"/>
          <w:sz w:val="22"/>
        </w:rPr>
        <w:t>urging drivers to make the right choice to refuse to drink and drive by spreading</w:t>
      </w:r>
      <w:r w:rsidR="000E7132">
        <w:rPr>
          <w:rFonts w:ascii="Trebuchet MS" w:hAnsi="Trebuchet MS"/>
          <w:sz w:val="22"/>
        </w:rPr>
        <w:t xml:space="preserve"> the message that </w:t>
      </w:r>
      <w:r w:rsidR="000E7132" w:rsidRPr="000E7132">
        <w:rPr>
          <w:rFonts w:ascii="Trebuchet MS" w:hAnsi="Trebuchet MS"/>
          <w:i/>
          <w:sz w:val="22"/>
        </w:rPr>
        <w:t>Buzzed Driving Is Drunk Driving</w:t>
      </w:r>
      <w:r w:rsidR="000E7132">
        <w:rPr>
          <w:rFonts w:ascii="Trebuchet MS" w:hAnsi="Trebuchet MS"/>
          <w:sz w:val="22"/>
        </w:rPr>
        <w:t xml:space="preserve">. </w:t>
      </w:r>
      <w:r w:rsidR="00F963B9">
        <w:rPr>
          <w:rFonts w:ascii="Trebuchet MS" w:hAnsi="Trebuchet MS"/>
          <w:sz w:val="22"/>
        </w:rPr>
        <w:t xml:space="preserve">Read the </w:t>
      </w:r>
      <w:r w:rsidR="0050117D">
        <w:rPr>
          <w:rFonts w:ascii="Trebuchet MS" w:hAnsi="Trebuchet MS"/>
          <w:sz w:val="22"/>
        </w:rPr>
        <w:t>statistics</w:t>
      </w:r>
      <w:r w:rsidR="00F963B9">
        <w:rPr>
          <w:rFonts w:ascii="Trebuchet MS" w:hAnsi="Trebuchet MS"/>
          <w:sz w:val="22"/>
        </w:rPr>
        <w:t xml:space="preserve"> below and h</w:t>
      </w:r>
      <w:r>
        <w:rPr>
          <w:rFonts w:ascii="Trebuchet MS" w:hAnsi="Trebuchet MS"/>
          <w:sz w:val="22"/>
        </w:rPr>
        <w:t xml:space="preserve">elp </w:t>
      </w:r>
      <w:r w:rsidR="000E7132">
        <w:rPr>
          <w:rFonts w:ascii="Trebuchet MS" w:hAnsi="Trebuchet MS"/>
          <w:sz w:val="22"/>
        </w:rPr>
        <w:t>spread this lifesaving message</w:t>
      </w:r>
      <w:r w:rsidR="00024D11">
        <w:rPr>
          <w:rFonts w:ascii="Trebuchet MS" w:hAnsi="Trebuchet MS"/>
          <w:sz w:val="22"/>
        </w:rPr>
        <w:t>.</w:t>
      </w:r>
    </w:p>
    <w:p w14:paraId="3723D276" w14:textId="29608C3B" w:rsidR="00F963B9" w:rsidRDefault="00ED3618" w:rsidP="00ED3618">
      <w:pPr>
        <w:tabs>
          <w:tab w:val="left" w:pos="805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5DC961F8" w14:textId="77D28845" w:rsidR="0045378F" w:rsidRPr="0045378F" w:rsidRDefault="0045378F" w:rsidP="0045378F">
      <w:pPr>
        <w:pStyle w:val="ListParagraph"/>
        <w:numPr>
          <w:ilvl w:val="0"/>
          <w:numId w:val="6"/>
        </w:numPr>
        <w:tabs>
          <w:tab w:val="left" w:pos="8055"/>
        </w:tabs>
        <w:rPr>
          <w:rFonts w:ascii="Trebuchet MS" w:hAnsi="Trebuchet MS"/>
          <w:sz w:val="22"/>
        </w:rPr>
      </w:pPr>
      <w:bookmarkStart w:id="1" w:name="_Hlk106191798"/>
      <w:r w:rsidRPr="0045378F">
        <w:rPr>
          <w:rFonts w:ascii="Trebuchet MS" w:eastAsia="Calibri" w:hAnsi="Trebuchet MS"/>
          <w:sz w:val="22"/>
          <w:szCs w:val="22"/>
        </w:rPr>
        <w:t>From 201</w:t>
      </w:r>
      <w:r w:rsidR="003C6116">
        <w:rPr>
          <w:rFonts w:ascii="Trebuchet MS" w:eastAsia="Calibri" w:hAnsi="Trebuchet MS"/>
          <w:sz w:val="22"/>
          <w:szCs w:val="22"/>
        </w:rPr>
        <w:t>7</w:t>
      </w:r>
      <w:r w:rsidRPr="0045378F">
        <w:rPr>
          <w:rFonts w:ascii="Trebuchet MS" w:eastAsia="Calibri" w:hAnsi="Trebuchet MS"/>
          <w:sz w:val="22"/>
          <w:szCs w:val="22"/>
        </w:rPr>
        <w:t xml:space="preserve"> to 202</w:t>
      </w:r>
      <w:r w:rsidR="003C6116">
        <w:rPr>
          <w:rFonts w:ascii="Trebuchet MS" w:eastAsia="Calibri" w:hAnsi="Trebuchet MS"/>
          <w:sz w:val="22"/>
          <w:szCs w:val="22"/>
        </w:rPr>
        <w:t>1</w:t>
      </w:r>
      <w:r w:rsidRPr="0045378F">
        <w:rPr>
          <w:rFonts w:ascii="Trebuchet MS" w:eastAsia="Calibri" w:hAnsi="Trebuchet MS"/>
          <w:sz w:val="22"/>
          <w:szCs w:val="22"/>
        </w:rPr>
        <w:t>, 13</w:t>
      </w:r>
      <w:r w:rsidR="006E45A0">
        <w:rPr>
          <w:rFonts w:ascii="Trebuchet MS" w:eastAsia="Calibri" w:hAnsi="Trebuchet MS"/>
          <w:sz w:val="22"/>
          <w:szCs w:val="22"/>
        </w:rPr>
        <w:t>7</w:t>
      </w:r>
      <w:r w:rsidRPr="0045378F">
        <w:rPr>
          <w:rFonts w:ascii="Trebuchet MS" w:eastAsia="Calibri" w:hAnsi="Trebuchet MS"/>
          <w:sz w:val="22"/>
          <w:szCs w:val="22"/>
        </w:rPr>
        <w:t xml:space="preserve"> drivers </w:t>
      </w:r>
      <w:r w:rsidR="004736A1">
        <w:rPr>
          <w:rFonts w:ascii="Trebuchet MS" w:eastAsia="Calibri" w:hAnsi="Trebuchet MS"/>
          <w:sz w:val="22"/>
          <w:szCs w:val="22"/>
        </w:rPr>
        <w:t>involved</w:t>
      </w:r>
      <w:r w:rsidR="004736A1" w:rsidRPr="0045378F">
        <w:rPr>
          <w:rFonts w:ascii="Trebuchet MS" w:eastAsia="Calibri" w:hAnsi="Trebuchet MS"/>
          <w:sz w:val="22"/>
          <w:szCs w:val="22"/>
        </w:rPr>
        <w:t xml:space="preserve"> </w:t>
      </w:r>
      <w:r w:rsidR="00B827C2">
        <w:rPr>
          <w:rFonts w:ascii="Trebuchet MS" w:eastAsia="Calibri" w:hAnsi="Trebuchet MS"/>
          <w:sz w:val="22"/>
          <w:szCs w:val="22"/>
        </w:rPr>
        <w:t xml:space="preserve">in </w:t>
      </w:r>
      <w:r w:rsidR="004736A1">
        <w:rPr>
          <w:rFonts w:ascii="Trebuchet MS" w:eastAsia="Calibri" w:hAnsi="Trebuchet MS"/>
          <w:sz w:val="22"/>
          <w:szCs w:val="22"/>
        </w:rPr>
        <w:t>fatal</w:t>
      </w:r>
      <w:r>
        <w:rPr>
          <w:rFonts w:ascii="Trebuchet MS" w:eastAsia="Calibri" w:hAnsi="Trebuchet MS"/>
          <w:sz w:val="22"/>
          <w:szCs w:val="22"/>
        </w:rPr>
        <w:t xml:space="preserve"> crashes on</w:t>
      </w:r>
      <w:r w:rsidRPr="0045378F">
        <w:rPr>
          <w:rFonts w:ascii="Trebuchet MS" w:eastAsia="Calibri" w:hAnsi="Trebuchet MS"/>
          <w:sz w:val="22"/>
          <w:szCs w:val="22"/>
        </w:rPr>
        <w:t xml:space="preserve"> Thanksgiving Eve (6 p.m. to 5:59 a.m.) were alcohol</w:t>
      </w:r>
      <w:r w:rsidR="00946A03">
        <w:rPr>
          <w:rFonts w:ascii="Trebuchet MS" w:eastAsia="Calibri" w:hAnsi="Trebuchet MS"/>
          <w:sz w:val="22"/>
          <w:szCs w:val="22"/>
        </w:rPr>
        <w:t xml:space="preserve"> </w:t>
      </w:r>
      <w:r w:rsidRPr="0045378F">
        <w:rPr>
          <w:rFonts w:ascii="Trebuchet MS" w:eastAsia="Calibri" w:hAnsi="Trebuchet MS"/>
          <w:sz w:val="22"/>
          <w:szCs w:val="22"/>
        </w:rPr>
        <w:t>impaired</w:t>
      </w:r>
      <w:r>
        <w:rPr>
          <w:rFonts w:ascii="Trebuchet MS" w:eastAsia="Calibri" w:hAnsi="Trebuchet MS"/>
          <w:sz w:val="22"/>
          <w:szCs w:val="22"/>
        </w:rPr>
        <w:t>.</w:t>
      </w:r>
      <w:r w:rsidR="006E45A0">
        <w:rPr>
          <w:rFonts w:ascii="Trebuchet MS" w:eastAsia="Calibri" w:hAnsi="Trebuchet MS"/>
          <w:sz w:val="22"/>
          <w:szCs w:val="22"/>
        </w:rPr>
        <w:t xml:space="preserve"> In 2021 alone, 36 </w:t>
      </w:r>
      <w:r w:rsidR="00961685">
        <w:rPr>
          <w:rFonts w:ascii="Trebuchet MS" w:eastAsia="Calibri" w:hAnsi="Trebuchet MS"/>
          <w:sz w:val="22"/>
          <w:szCs w:val="22"/>
        </w:rPr>
        <w:t>drivers were alcohol-impaired in fatal crashes</w:t>
      </w:r>
      <w:r w:rsidR="006E45A0">
        <w:rPr>
          <w:rFonts w:ascii="Trebuchet MS" w:eastAsia="Calibri" w:hAnsi="Trebuchet MS"/>
          <w:sz w:val="22"/>
          <w:szCs w:val="22"/>
        </w:rPr>
        <w:t xml:space="preserve"> on Thanksgiving Eve.</w:t>
      </w:r>
    </w:p>
    <w:p w14:paraId="44AFD067" w14:textId="7F194D0A" w:rsidR="008948B2" w:rsidRPr="00D329EF" w:rsidRDefault="005532B1" w:rsidP="008948B2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bookmarkStart w:id="2" w:name="_Hlk106200440"/>
      <w:r>
        <w:rPr>
          <w:rFonts w:ascii="Trebuchet MS" w:eastAsia="Calibri" w:hAnsi="Trebuchet MS"/>
          <w:sz w:val="22"/>
          <w:szCs w:val="22"/>
        </w:rPr>
        <w:t>From 201</w:t>
      </w:r>
      <w:r w:rsidR="006E45A0">
        <w:rPr>
          <w:rFonts w:ascii="Trebuchet MS" w:eastAsia="Calibri" w:hAnsi="Trebuchet MS"/>
          <w:sz w:val="22"/>
          <w:szCs w:val="22"/>
        </w:rPr>
        <w:t>7</w:t>
      </w:r>
      <w:r>
        <w:rPr>
          <w:rFonts w:ascii="Trebuchet MS" w:eastAsia="Calibri" w:hAnsi="Trebuchet MS"/>
          <w:sz w:val="22"/>
          <w:szCs w:val="22"/>
        </w:rPr>
        <w:t xml:space="preserve"> to 202</w:t>
      </w:r>
      <w:r w:rsidR="006E45A0">
        <w:rPr>
          <w:rFonts w:ascii="Trebuchet MS" w:eastAsia="Calibri" w:hAnsi="Trebuchet MS"/>
          <w:sz w:val="22"/>
          <w:szCs w:val="22"/>
        </w:rPr>
        <w:t>1</w:t>
      </w:r>
      <w:r>
        <w:rPr>
          <w:rFonts w:ascii="Trebuchet MS" w:eastAsia="Calibri" w:hAnsi="Trebuchet MS"/>
          <w:sz w:val="22"/>
          <w:szCs w:val="22"/>
        </w:rPr>
        <w:t>, y</w:t>
      </w:r>
      <w:r w:rsidR="008948B2">
        <w:rPr>
          <w:rFonts w:ascii="Trebuchet MS" w:eastAsia="Calibri" w:hAnsi="Trebuchet MS"/>
          <w:sz w:val="22"/>
          <w:szCs w:val="22"/>
        </w:rPr>
        <w:t xml:space="preserve">oung </w:t>
      </w:r>
      <w:r w:rsidR="004736A1">
        <w:rPr>
          <w:rFonts w:ascii="Trebuchet MS" w:eastAsia="Calibri" w:hAnsi="Trebuchet MS"/>
          <w:sz w:val="22"/>
          <w:szCs w:val="22"/>
        </w:rPr>
        <w:t xml:space="preserve">drivers </w:t>
      </w:r>
      <w:r w:rsidR="008948B2">
        <w:rPr>
          <w:rFonts w:ascii="Trebuchet MS" w:eastAsia="Calibri" w:hAnsi="Trebuchet MS"/>
          <w:sz w:val="22"/>
          <w:szCs w:val="22"/>
        </w:rPr>
        <w:t>ages 21-24 represented the largest percentage (</w:t>
      </w:r>
      <w:r>
        <w:rPr>
          <w:rFonts w:ascii="Trebuchet MS" w:eastAsia="Calibri" w:hAnsi="Trebuchet MS"/>
          <w:sz w:val="22"/>
          <w:szCs w:val="22"/>
        </w:rPr>
        <w:t>44</w:t>
      </w:r>
      <w:r w:rsidR="008948B2">
        <w:rPr>
          <w:rFonts w:ascii="Trebuchet MS" w:eastAsia="Calibri" w:hAnsi="Trebuchet MS"/>
          <w:sz w:val="22"/>
          <w:szCs w:val="22"/>
        </w:rPr>
        <w:t>%) of alcohol-impaired</w:t>
      </w:r>
      <w:r w:rsidR="004736A1">
        <w:rPr>
          <w:rFonts w:ascii="Trebuchet MS" w:eastAsia="Calibri" w:hAnsi="Trebuchet MS"/>
          <w:sz w:val="22"/>
          <w:szCs w:val="22"/>
        </w:rPr>
        <w:t xml:space="preserve"> drivers involved in fatal</w:t>
      </w:r>
      <w:r w:rsidR="008948B2">
        <w:rPr>
          <w:rFonts w:ascii="Trebuchet MS" w:eastAsia="Calibri" w:hAnsi="Trebuchet MS"/>
          <w:sz w:val="22"/>
          <w:szCs w:val="22"/>
        </w:rPr>
        <w:t xml:space="preserve"> crashes</w:t>
      </w:r>
      <w:r>
        <w:rPr>
          <w:rFonts w:ascii="Trebuchet MS" w:eastAsia="Calibri" w:hAnsi="Trebuchet MS"/>
          <w:sz w:val="22"/>
          <w:szCs w:val="22"/>
        </w:rPr>
        <w:t xml:space="preserve"> on Thanksgiving Eve</w:t>
      </w:r>
      <w:r w:rsidR="008948B2">
        <w:rPr>
          <w:rFonts w:ascii="Trebuchet MS" w:eastAsia="Calibri" w:hAnsi="Trebuchet MS"/>
          <w:sz w:val="22"/>
          <w:szCs w:val="22"/>
        </w:rPr>
        <w:t xml:space="preserve">. </w:t>
      </w:r>
    </w:p>
    <w:bookmarkEnd w:id="1"/>
    <w:bookmarkEnd w:id="2"/>
    <w:p w14:paraId="1097189E" w14:textId="77777777" w:rsidR="008948B2" w:rsidRPr="00E51D84" w:rsidRDefault="008948B2" w:rsidP="006F0639">
      <w:p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 w:rsidRPr="00E51D84">
        <w:rPr>
          <w:rFonts w:ascii="Trebuchet MS" w:eastAsia="Calibri" w:hAnsi="Trebuchet MS"/>
          <w:b/>
          <w:bCs/>
          <w:sz w:val="22"/>
          <w:szCs w:val="22"/>
        </w:rPr>
        <w:t>Sobering Statistics</w:t>
      </w:r>
    </w:p>
    <w:p w14:paraId="747166A5" w14:textId="77777777" w:rsidR="00B424B0" w:rsidRPr="00B424B0" w:rsidRDefault="00B424B0" w:rsidP="00B424B0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bookmarkStart w:id="3" w:name="_Hlk110421325"/>
      <w:r w:rsidRPr="00B424B0">
        <w:rPr>
          <w:rFonts w:ascii="Trebuchet MS" w:eastAsia="Calibri" w:hAnsi="Trebuchet MS"/>
          <w:sz w:val="22"/>
          <w:szCs w:val="22"/>
        </w:rPr>
        <w:t>Approximately one-third of fatalities in motor vehicle traffic crashes in the United States involve drunk drivers (with BACs at or above .08 g/dL). In 2021, there were 13,384 people killed in drunk-driving crashes.</w:t>
      </w:r>
    </w:p>
    <w:p w14:paraId="3D7BABD2" w14:textId="77777777" w:rsidR="00B424B0" w:rsidRPr="00B424B0" w:rsidRDefault="00B424B0" w:rsidP="00B424B0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B424B0">
        <w:rPr>
          <w:rFonts w:ascii="Trebuchet MS" w:eastAsia="Calibri" w:hAnsi="Trebuchet MS"/>
          <w:sz w:val="22"/>
          <w:szCs w:val="22"/>
        </w:rPr>
        <w:t xml:space="preserve">Nationally, it is illegal to drive with a BAC of .08 g/dL or higher, except in Utah, where the limit is .05 g/dL. </w:t>
      </w:r>
    </w:p>
    <w:p w14:paraId="4C7B7613" w14:textId="77777777" w:rsidR="00B424B0" w:rsidRPr="00B424B0" w:rsidRDefault="00B424B0" w:rsidP="00B424B0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B424B0">
        <w:rPr>
          <w:rFonts w:ascii="Trebuchet MS" w:eastAsia="Calibri" w:hAnsi="Trebuchet MS"/>
          <w:sz w:val="22"/>
          <w:szCs w:val="22"/>
        </w:rPr>
        <w:t>Although it’s illegal to drive when impaired by alcohol, in 2021, one person was killed every 39 minutes in a drunk-driving crash on our nation’s roads.</w:t>
      </w:r>
    </w:p>
    <w:p w14:paraId="376D8820" w14:textId="77777777" w:rsidR="00B424B0" w:rsidRPr="00B424B0" w:rsidRDefault="00B424B0" w:rsidP="00B424B0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B424B0">
        <w:rPr>
          <w:rFonts w:ascii="Trebuchet MS" w:eastAsia="Calibri" w:hAnsi="Trebuchet MS"/>
          <w:sz w:val="22"/>
          <w:szCs w:val="22"/>
        </w:rPr>
        <w:t>The rate of alcohol impairment among drivers involved in fatal crashes in 2021 was 2.8 times higher at night than during the day.</w:t>
      </w:r>
    </w:p>
    <w:p w14:paraId="000C0992" w14:textId="77777777" w:rsidR="00B424B0" w:rsidRPr="00B424B0" w:rsidRDefault="00B424B0" w:rsidP="00B424B0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B424B0">
        <w:rPr>
          <w:rFonts w:ascii="Trebuchet MS" w:eastAsia="Calibri" w:hAnsi="Trebuchet MS"/>
          <w:sz w:val="22"/>
          <w:szCs w:val="22"/>
        </w:rPr>
        <w:t>Males are more likely than females to be driving drunk when involved in fatal crashes. In 2021, 22% of males were drunk, compared to 17% of females.</w:t>
      </w:r>
    </w:p>
    <w:p w14:paraId="090EC871" w14:textId="77777777" w:rsidR="00722C5A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 w:rsidRPr="00722C5A">
        <w:rPr>
          <w:rFonts w:ascii="Trebuchet MS" w:eastAsia="Calibri" w:hAnsi="Trebuchet MS"/>
          <w:b/>
          <w:bCs/>
          <w:sz w:val="22"/>
          <w:szCs w:val="22"/>
        </w:rPr>
        <w:t>[Local holiday season statistic if available.]</w:t>
      </w:r>
    </w:p>
    <w:p w14:paraId="0E974C23" w14:textId="77777777" w:rsidR="00722C5A" w:rsidRDefault="00722C5A" w:rsidP="0056536C">
      <w:pPr>
        <w:rPr>
          <w:rFonts w:ascii="Trebuchet MS" w:hAnsi="Trebuchet MS"/>
          <w:b/>
          <w:sz w:val="22"/>
        </w:rPr>
      </w:pPr>
    </w:p>
    <w:bookmarkEnd w:id="3"/>
    <w:p w14:paraId="7A380EA6" w14:textId="77777777" w:rsidR="00722C5A" w:rsidRPr="00722C5A" w:rsidRDefault="00722C5A" w:rsidP="00722C5A">
      <w:pPr>
        <w:spacing w:before="120" w:after="120"/>
        <w:rPr>
          <w:rFonts w:ascii="Trebuchet MS" w:eastAsia="Calibri" w:hAnsi="Trebuchet MS"/>
          <w:sz w:val="22"/>
          <w:szCs w:val="22"/>
        </w:rPr>
      </w:pPr>
      <w:r w:rsidRPr="00722C5A">
        <w:rPr>
          <w:rFonts w:ascii="Trebuchet MS" w:eastAsia="Calibri" w:hAnsi="Trebuchet MS"/>
          <w:b/>
          <w:sz w:val="22"/>
          <w:szCs w:val="22"/>
        </w:rPr>
        <w:t>The Cost of Drunk Driving</w:t>
      </w:r>
    </w:p>
    <w:p w14:paraId="5396EECA" w14:textId="1E458772" w:rsidR="00722C5A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t xml:space="preserve">The financial impact from impaired-driving crashes is devastating: Based on 2019 numbers (the most recent year for which cost data is available), </w:t>
      </w:r>
      <w:r w:rsidR="004D7EA5">
        <w:rPr>
          <w:rFonts w:ascii="Trebuchet MS" w:eastAsia="Calibri" w:hAnsi="Trebuchet MS"/>
          <w:sz w:val="22"/>
          <w:szCs w:val="22"/>
        </w:rPr>
        <w:t xml:space="preserve">alcohol-related motor vehicle </w:t>
      </w:r>
      <w:r w:rsidRPr="00722C5A">
        <w:rPr>
          <w:rFonts w:ascii="Trebuchet MS" w:eastAsia="Calibri" w:hAnsi="Trebuchet MS"/>
          <w:sz w:val="22"/>
          <w:szCs w:val="22"/>
        </w:rPr>
        <w:t>crashes cost the United States $5</w:t>
      </w:r>
      <w:r w:rsidR="004D7EA5">
        <w:rPr>
          <w:rFonts w:ascii="Trebuchet MS" w:eastAsia="Calibri" w:hAnsi="Trebuchet MS"/>
          <w:sz w:val="22"/>
          <w:szCs w:val="22"/>
        </w:rPr>
        <w:t>7</w:t>
      </w:r>
      <w:r w:rsidRPr="00722C5A">
        <w:rPr>
          <w:rFonts w:ascii="Trebuchet MS" w:eastAsia="Calibri" w:hAnsi="Trebuchet MS"/>
          <w:sz w:val="22"/>
          <w:szCs w:val="22"/>
        </w:rPr>
        <w:t xml:space="preserve"> billion annually.</w:t>
      </w:r>
    </w:p>
    <w:p w14:paraId="60539838" w14:textId="77777777" w:rsidR="00722C5A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b/>
          <w:color w:val="000000"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lastRenderedPageBreak/>
        <w:t>Drinking and driving is a risk no one should take. Doing so can cause injury or death to the driver, passengers, and others on the road. The consequences of drunk driving could be life-altering.</w:t>
      </w:r>
    </w:p>
    <w:p w14:paraId="02037836" w14:textId="7C0EC3B8" w:rsidR="00722C5A" w:rsidRPr="00722C5A" w:rsidRDefault="00722C5A" w:rsidP="00722C5A">
      <w:pPr>
        <w:spacing w:after="200" w:line="276" w:lineRule="auto"/>
        <w:rPr>
          <w:rFonts w:ascii="Trebuchet MS" w:eastAsia="Calibri" w:hAnsi="Trebuchet MS"/>
          <w:b/>
          <w:sz w:val="22"/>
          <w:szCs w:val="22"/>
        </w:rPr>
      </w:pPr>
      <w:r>
        <w:rPr>
          <w:rFonts w:ascii="Trebuchet MS" w:eastAsia="Calibri" w:hAnsi="Trebuchet MS"/>
          <w:b/>
          <w:sz w:val="22"/>
          <w:szCs w:val="22"/>
        </w:rPr>
        <w:br/>
      </w:r>
      <w:r w:rsidRPr="00722C5A">
        <w:rPr>
          <w:rFonts w:ascii="Trebuchet MS" w:eastAsia="Calibri" w:hAnsi="Trebuchet MS"/>
          <w:b/>
          <w:sz w:val="22"/>
          <w:szCs w:val="22"/>
        </w:rPr>
        <w:t>Plan Ahead for a Safe Celebration</w:t>
      </w:r>
    </w:p>
    <w:p w14:paraId="5A275741" w14:textId="77777777" w:rsidR="00722C5A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t xml:space="preserve">Always drive 100% sober. Even one alcoholic beverage could be one too many.  </w:t>
      </w:r>
    </w:p>
    <w:p w14:paraId="324B35D4" w14:textId="77777777" w:rsidR="00722C5A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t xml:space="preserve">Make a plan: Before you have even one drink, designate a sober driver to get you home safely. If you wait until you’ve been drinking to make this decision, you might not make the best one. </w:t>
      </w:r>
    </w:p>
    <w:p w14:paraId="0A5CCF00" w14:textId="77777777" w:rsidR="00722C5A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t xml:space="preserve">You have options to get home safely: designate a sober driver or call a taxi or rideshare. Getting home safely is always worth it. Some communities even have a sober ride program </w:t>
      </w:r>
      <w:r w:rsidRPr="00722C5A">
        <w:rPr>
          <w:rFonts w:ascii="Trebuchet MS" w:eastAsia="Calibri" w:hAnsi="Trebuchet MS"/>
          <w:b/>
          <w:bCs/>
          <w:sz w:val="22"/>
          <w:szCs w:val="22"/>
        </w:rPr>
        <w:t>[insert local sober ride details here].</w:t>
      </w:r>
    </w:p>
    <w:p w14:paraId="257DE355" w14:textId="77777777" w:rsidR="00722C5A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t xml:space="preserve">If it’s your turn to be the designated driver, take your job seriously and don’t drink. </w:t>
      </w:r>
    </w:p>
    <w:p w14:paraId="4E253311" w14:textId="77777777" w:rsid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t xml:space="preserve">If you see a drunk driver on the road, contact </w:t>
      </w:r>
      <w:r w:rsidRPr="00722C5A">
        <w:rPr>
          <w:rFonts w:ascii="Trebuchet MS" w:eastAsia="Calibri" w:hAnsi="Trebuchet MS"/>
          <w:b/>
          <w:bCs/>
          <w:sz w:val="22"/>
          <w:szCs w:val="22"/>
        </w:rPr>
        <w:t>[Local Law Enforcement].</w:t>
      </w:r>
    </w:p>
    <w:p w14:paraId="4E6F4104" w14:textId="0424F809" w:rsidR="00D329EF" w:rsidRPr="00722C5A" w:rsidRDefault="00722C5A" w:rsidP="00722C5A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722C5A">
        <w:rPr>
          <w:rFonts w:ascii="Trebuchet MS" w:eastAsia="Calibri" w:hAnsi="Trebuchet MS"/>
          <w:sz w:val="22"/>
          <w:szCs w:val="22"/>
        </w:rPr>
        <w:t>If you have a friend who is about to drink and drive, take the keys away and let a sober driver get your friend home safely.</w:t>
      </w:r>
    </w:p>
    <w:p w14:paraId="1D1E16BD" w14:textId="27785289" w:rsidR="00D329EF" w:rsidRPr="00D329EF" w:rsidRDefault="00D329EF" w:rsidP="00C60C9D">
      <w:pPr>
        <w:spacing w:line="276" w:lineRule="auto"/>
        <w:rPr>
          <w:rFonts w:ascii="Trebuchet MS" w:hAnsi="Trebuchet MS"/>
          <w:sz w:val="22"/>
        </w:rPr>
      </w:pPr>
      <w:r w:rsidRPr="00D329EF">
        <w:rPr>
          <w:rFonts w:ascii="Trebuchet MS" w:hAnsi="Trebuchet MS"/>
          <w:sz w:val="22"/>
        </w:rPr>
        <w:t xml:space="preserve">Always remember: </w:t>
      </w:r>
      <w:r w:rsidRPr="00722C5A">
        <w:rPr>
          <w:rFonts w:ascii="Trebuchet MS" w:hAnsi="Trebuchet MS"/>
          <w:i/>
          <w:iCs/>
          <w:sz w:val="22"/>
        </w:rPr>
        <w:t>Buzzed Driving Is Drunk Driving</w:t>
      </w:r>
      <w:r w:rsidRPr="00D329EF">
        <w:rPr>
          <w:rFonts w:ascii="Trebuchet MS" w:hAnsi="Trebuchet MS"/>
          <w:sz w:val="22"/>
        </w:rPr>
        <w:t xml:space="preserve">. For more information, visit </w:t>
      </w:r>
      <w:hyperlink r:id="rId8" w:history="1">
        <w:r w:rsidR="00FB25CD" w:rsidRPr="00FB25CD">
          <w:rPr>
            <w:rStyle w:val="Hyperlink"/>
            <w:rFonts w:ascii="Trebuchet MS" w:hAnsi="Trebuchet MS"/>
            <w:sz w:val="22"/>
          </w:rPr>
          <w:t>www.trafficsafetymarketing.gov/get-materials/drunk-driving/buzzed-driving-drunk-driving/blackout-wednesday</w:t>
        </w:r>
      </w:hyperlink>
      <w:r w:rsidRPr="00D329EF">
        <w:rPr>
          <w:rFonts w:ascii="Trebuchet MS" w:hAnsi="Trebuchet MS"/>
          <w:sz w:val="22"/>
        </w:rPr>
        <w:t xml:space="preserve">. </w:t>
      </w:r>
    </w:p>
    <w:p w14:paraId="384DEC27" w14:textId="265B13CC" w:rsidR="00117783" w:rsidRPr="00F50D79" w:rsidRDefault="00117783" w:rsidP="00D9349D">
      <w:pPr>
        <w:rPr>
          <w:rFonts w:ascii="Trebuchet MS" w:hAnsi="Trebuchet MS"/>
          <w:sz w:val="22"/>
        </w:rPr>
      </w:pPr>
    </w:p>
    <w:sectPr w:rsidR="00117783" w:rsidRPr="00F50D79" w:rsidSect="00B52EDA">
      <w:headerReference w:type="default" r:id="rId9"/>
      <w:footerReference w:type="default" r:id="rId10"/>
      <w:pgSz w:w="12240" w:h="15840"/>
      <w:pgMar w:top="2448" w:right="1440" w:bottom="99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B8B" w14:textId="77777777" w:rsidR="00790CDF" w:rsidRDefault="00790CDF">
      <w:r>
        <w:separator/>
      </w:r>
    </w:p>
  </w:endnote>
  <w:endnote w:type="continuationSeparator" w:id="0">
    <w:p w14:paraId="06AF3B0D" w14:textId="77777777" w:rsidR="00790CDF" w:rsidRDefault="007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59E1" w14:textId="2D695F0D" w:rsidR="00BC055D" w:rsidRPr="00901CE9" w:rsidRDefault="00BC055D" w:rsidP="00BC055D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4D9C5" wp14:editId="5693038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4E727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13537a-052218-v1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4D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7824E727" w14:textId="77777777" w:rsidR="00BC055D" w:rsidRDefault="00BC055D" w:rsidP="00BC055D">
                    <w:pPr>
                      <w:pStyle w:val="5ControlCode"/>
                    </w:pPr>
                    <w:r>
                      <w:t>13537a-052218-v1</w:t>
                    </w:r>
                  </w:p>
                </w:txbxContent>
              </v:textbox>
            </v:shape>
          </w:pict>
        </mc:Fallback>
      </mc:AlternateContent>
    </w:r>
    <w:r w:rsidRPr="00AC7823">
      <w:t xml:space="preserve"> </w:t>
    </w:r>
    <w:r w:rsidR="008948B2">
      <w:t>15</w:t>
    </w:r>
    <w:r w:rsidR="00722C5A">
      <w:t>933</w:t>
    </w:r>
    <w:r w:rsidR="008948B2">
      <w:t>a</w:t>
    </w:r>
    <w:r>
      <w:t>-</w:t>
    </w:r>
    <w:r w:rsidR="004D7EA5">
      <w:t>070723</w:t>
    </w:r>
    <w:r w:rsidR="0098283A"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C1FC6" wp14:editId="435BC9D1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1FA15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C1FC6" id="Text Box 4" o:sp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2A81FA15" w14:textId="77777777" w:rsidR="00BC055D" w:rsidRDefault="00BC055D" w:rsidP="00BC055D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4D7EA5">
      <w:t>2</w:t>
    </w:r>
  </w:p>
  <w:p w14:paraId="77CE35A2" w14:textId="77777777" w:rsidR="00BC055D" w:rsidRDefault="00BC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4D57" w14:textId="77777777" w:rsidR="00790CDF" w:rsidRDefault="00790CDF">
      <w:r>
        <w:separator/>
      </w:r>
    </w:p>
  </w:footnote>
  <w:footnote w:type="continuationSeparator" w:id="0">
    <w:p w14:paraId="3A142F39" w14:textId="77777777" w:rsidR="00790CDF" w:rsidRDefault="0079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F67F" w14:textId="78F106BF" w:rsidR="00AC5C63" w:rsidRPr="00D5628D" w:rsidRDefault="004D7EA5" w:rsidP="00D5628D">
    <w:pPr>
      <w:pStyle w:val="Header"/>
      <w:jc w:val="center"/>
    </w:pPr>
    <w:r>
      <w:rPr>
        <w:noProof/>
      </w:rPr>
      <w:drawing>
        <wp:inline distT="0" distB="0" distL="0" distR="0" wp14:anchorId="519CC8A5" wp14:editId="06CA3424">
          <wp:extent cx="1334770" cy="920115"/>
          <wp:effectExtent l="0" t="0" r="0" b="0"/>
          <wp:docPr id="2" name="Picture 2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F1"/>
    <w:multiLevelType w:val="hybridMultilevel"/>
    <w:tmpl w:val="DEAA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36F5"/>
    <w:multiLevelType w:val="hybridMultilevel"/>
    <w:tmpl w:val="D93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61BE2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73BE"/>
    <w:multiLevelType w:val="hybridMultilevel"/>
    <w:tmpl w:val="C010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46587">
    <w:abstractNumId w:val="3"/>
  </w:num>
  <w:num w:numId="2" w16cid:durableId="321593247">
    <w:abstractNumId w:val="2"/>
  </w:num>
  <w:num w:numId="3" w16cid:durableId="2132699808">
    <w:abstractNumId w:val="1"/>
  </w:num>
  <w:num w:numId="4" w16cid:durableId="215557120">
    <w:abstractNumId w:val="5"/>
  </w:num>
  <w:num w:numId="5" w16cid:durableId="1843232646">
    <w:abstractNumId w:val="6"/>
  </w:num>
  <w:num w:numId="6" w16cid:durableId="701327207">
    <w:abstractNumId w:val="4"/>
  </w:num>
  <w:num w:numId="7" w16cid:durableId="144041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83"/>
    <w:rsid w:val="000016CB"/>
    <w:rsid w:val="00010975"/>
    <w:rsid w:val="00024D11"/>
    <w:rsid w:val="00034814"/>
    <w:rsid w:val="00052E38"/>
    <w:rsid w:val="000621FD"/>
    <w:rsid w:val="00077C1F"/>
    <w:rsid w:val="00092D94"/>
    <w:rsid w:val="00095194"/>
    <w:rsid w:val="000A364C"/>
    <w:rsid w:val="000A7CE0"/>
    <w:rsid w:val="000B6AF2"/>
    <w:rsid w:val="000E14FF"/>
    <w:rsid w:val="000E7132"/>
    <w:rsid w:val="000F0D1C"/>
    <w:rsid w:val="00101EE2"/>
    <w:rsid w:val="00111997"/>
    <w:rsid w:val="001131EE"/>
    <w:rsid w:val="00114554"/>
    <w:rsid w:val="001175DD"/>
    <w:rsid w:val="00117783"/>
    <w:rsid w:val="00147926"/>
    <w:rsid w:val="001A0D14"/>
    <w:rsid w:val="001A7258"/>
    <w:rsid w:val="001F29EB"/>
    <w:rsid w:val="001F326A"/>
    <w:rsid w:val="0020238E"/>
    <w:rsid w:val="0023393F"/>
    <w:rsid w:val="0023431B"/>
    <w:rsid w:val="00270B5D"/>
    <w:rsid w:val="00296398"/>
    <w:rsid w:val="002E2CC5"/>
    <w:rsid w:val="00302499"/>
    <w:rsid w:val="00395544"/>
    <w:rsid w:val="003B056C"/>
    <w:rsid w:val="003B18D7"/>
    <w:rsid w:val="003B7F1D"/>
    <w:rsid w:val="003C6116"/>
    <w:rsid w:val="003D7BC3"/>
    <w:rsid w:val="00400F75"/>
    <w:rsid w:val="00413B89"/>
    <w:rsid w:val="00425F82"/>
    <w:rsid w:val="00430014"/>
    <w:rsid w:val="004370A7"/>
    <w:rsid w:val="0045378F"/>
    <w:rsid w:val="00464C81"/>
    <w:rsid w:val="004736A1"/>
    <w:rsid w:val="004767E5"/>
    <w:rsid w:val="0048623E"/>
    <w:rsid w:val="004D07C9"/>
    <w:rsid w:val="004D40EA"/>
    <w:rsid w:val="004D7C74"/>
    <w:rsid w:val="004D7EA5"/>
    <w:rsid w:val="0050117D"/>
    <w:rsid w:val="00537233"/>
    <w:rsid w:val="005532B1"/>
    <w:rsid w:val="0055730C"/>
    <w:rsid w:val="0056536C"/>
    <w:rsid w:val="00593171"/>
    <w:rsid w:val="00596655"/>
    <w:rsid w:val="005A23C8"/>
    <w:rsid w:val="006639E4"/>
    <w:rsid w:val="006E45A0"/>
    <w:rsid w:val="006F0639"/>
    <w:rsid w:val="00722C5A"/>
    <w:rsid w:val="00762106"/>
    <w:rsid w:val="00790CDF"/>
    <w:rsid w:val="00797FAA"/>
    <w:rsid w:val="007B4E70"/>
    <w:rsid w:val="007C0D8D"/>
    <w:rsid w:val="007D58D6"/>
    <w:rsid w:val="007E6EF7"/>
    <w:rsid w:val="007E7C0F"/>
    <w:rsid w:val="007F3DC5"/>
    <w:rsid w:val="007F5E04"/>
    <w:rsid w:val="0085565E"/>
    <w:rsid w:val="0085670B"/>
    <w:rsid w:val="00877548"/>
    <w:rsid w:val="0088645D"/>
    <w:rsid w:val="00891B52"/>
    <w:rsid w:val="008948B2"/>
    <w:rsid w:val="008A1238"/>
    <w:rsid w:val="008B44FC"/>
    <w:rsid w:val="008B5CCA"/>
    <w:rsid w:val="008C30D4"/>
    <w:rsid w:val="008D4C9B"/>
    <w:rsid w:val="008E677F"/>
    <w:rsid w:val="00907D71"/>
    <w:rsid w:val="009310C9"/>
    <w:rsid w:val="00946A03"/>
    <w:rsid w:val="00954904"/>
    <w:rsid w:val="00956CF5"/>
    <w:rsid w:val="00961685"/>
    <w:rsid w:val="009755FC"/>
    <w:rsid w:val="0098283A"/>
    <w:rsid w:val="009833AA"/>
    <w:rsid w:val="00984EBB"/>
    <w:rsid w:val="009915A7"/>
    <w:rsid w:val="009B2D0D"/>
    <w:rsid w:val="009B716C"/>
    <w:rsid w:val="009E3532"/>
    <w:rsid w:val="00A00EB1"/>
    <w:rsid w:val="00A02CDC"/>
    <w:rsid w:val="00A3340E"/>
    <w:rsid w:val="00A54FA3"/>
    <w:rsid w:val="00A76EBA"/>
    <w:rsid w:val="00AA42FE"/>
    <w:rsid w:val="00AC1CB7"/>
    <w:rsid w:val="00AC5C63"/>
    <w:rsid w:val="00B12049"/>
    <w:rsid w:val="00B2594F"/>
    <w:rsid w:val="00B36883"/>
    <w:rsid w:val="00B424B0"/>
    <w:rsid w:val="00B52EDA"/>
    <w:rsid w:val="00B827C2"/>
    <w:rsid w:val="00BA73BF"/>
    <w:rsid w:val="00BC055D"/>
    <w:rsid w:val="00BD20E5"/>
    <w:rsid w:val="00BD7090"/>
    <w:rsid w:val="00BE086D"/>
    <w:rsid w:val="00BF2E7F"/>
    <w:rsid w:val="00C350C9"/>
    <w:rsid w:val="00C35602"/>
    <w:rsid w:val="00C40557"/>
    <w:rsid w:val="00C42E7F"/>
    <w:rsid w:val="00C54D4E"/>
    <w:rsid w:val="00C5720B"/>
    <w:rsid w:val="00C60C9D"/>
    <w:rsid w:val="00C95DF1"/>
    <w:rsid w:val="00CA112A"/>
    <w:rsid w:val="00CB73D7"/>
    <w:rsid w:val="00CB7723"/>
    <w:rsid w:val="00CC0BD7"/>
    <w:rsid w:val="00CF07B6"/>
    <w:rsid w:val="00D329EF"/>
    <w:rsid w:val="00D32FEB"/>
    <w:rsid w:val="00D35C2F"/>
    <w:rsid w:val="00D40564"/>
    <w:rsid w:val="00D5628D"/>
    <w:rsid w:val="00D647FF"/>
    <w:rsid w:val="00D9349D"/>
    <w:rsid w:val="00DA3674"/>
    <w:rsid w:val="00DC2B36"/>
    <w:rsid w:val="00DC3603"/>
    <w:rsid w:val="00DD378F"/>
    <w:rsid w:val="00E015FD"/>
    <w:rsid w:val="00E2302D"/>
    <w:rsid w:val="00E254B6"/>
    <w:rsid w:val="00E52486"/>
    <w:rsid w:val="00E56F46"/>
    <w:rsid w:val="00E66AB1"/>
    <w:rsid w:val="00E93F13"/>
    <w:rsid w:val="00ED3618"/>
    <w:rsid w:val="00EF2373"/>
    <w:rsid w:val="00F011A7"/>
    <w:rsid w:val="00F02B79"/>
    <w:rsid w:val="00F032B0"/>
    <w:rsid w:val="00F22910"/>
    <w:rsid w:val="00F50D79"/>
    <w:rsid w:val="00F54241"/>
    <w:rsid w:val="00F65B09"/>
    <w:rsid w:val="00F93783"/>
    <w:rsid w:val="00F963B9"/>
    <w:rsid w:val="00FB25CD"/>
    <w:rsid w:val="00FB3093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3CF44"/>
  <w15:docId w15:val="{443D922C-3B99-4990-BAD0-6E22F8C2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C356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431B"/>
    <w:rPr>
      <w:color w:val="0000FF" w:themeColor="hyperlink"/>
      <w:u w:val="single"/>
    </w:rPr>
  </w:style>
  <w:style w:type="paragraph" w:customStyle="1" w:styleId="5ControlCode">
    <w:name w:val="5. Control Code"/>
    <w:basedOn w:val="Normal"/>
    <w:link w:val="5ControlCodeChar"/>
    <w:rsid w:val="00BC055D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BC055D"/>
    <w:rPr>
      <w:rFonts w:ascii="Trebuchet MS" w:eastAsia="Calibri" w:hAnsi="Trebuchet MS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43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ficsafetymarketing.gov/get-materials/drunk-driving/buzzed-driving-drunk-driving/blackout-wednes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16AD-E000-469E-AF29-D8B7E09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Blackout Weds Fact Sheet</dc:title>
  <dc:subject/>
  <dc:creator>NHTSA</dc:creator>
  <cp:keywords>NHTSA,  buzzed driving is drunk driving, drunk driving, drugged driving</cp:keywords>
  <dc:description/>
  <cp:lastModifiedBy>Lee, Amy CTR (NHTSA)</cp:lastModifiedBy>
  <cp:revision>2</cp:revision>
  <dcterms:created xsi:type="dcterms:W3CDTF">2023-07-19T15:20:00Z</dcterms:created>
  <dcterms:modified xsi:type="dcterms:W3CDTF">2023-07-19T15:20:00Z</dcterms:modified>
</cp:coreProperties>
</file>