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39352" w14:textId="0EBF09A4" w:rsidR="0016506A" w:rsidRDefault="001A7238" w:rsidP="00B0351C">
      <w:r>
        <w:t>For Immediate Release</w:t>
      </w:r>
      <w:r>
        <w:tab/>
      </w:r>
      <w:r>
        <w:tab/>
      </w:r>
      <w:r>
        <w:tab/>
      </w:r>
      <w:r>
        <w:tab/>
      </w:r>
      <w:r>
        <w:tab/>
      </w:r>
      <w:r w:rsidR="00B0351C">
        <w:t xml:space="preserve">                      </w:t>
      </w:r>
      <w:r>
        <w:t xml:space="preserve">For further information </w:t>
      </w:r>
    </w:p>
    <w:p w14:paraId="4129C53F" w14:textId="6FC53EB4" w:rsidR="001A7238" w:rsidRDefault="001A7238" w:rsidP="00B0351C">
      <w:pPr>
        <w:ind w:left="720"/>
      </w:pPr>
      <w:r>
        <w:tab/>
      </w:r>
      <w:r>
        <w:tab/>
      </w:r>
      <w:r>
        <w:tab/>
      </w:r>
      <w:r>
        <w:tab/>
      </w:r>
      <w:r>
        <w:tab/>
      </w:r>
      <w:r>
        <w:tab/>
      </w:r>
      <w:r>
        <w:tab/>
      </w:r>
      <w:r>
        <w:tab/>
      </w:r>
      <w:r w:rsidR="00B0351C">
        <w:tab/>
        <w:t xml:space="preserve"> </w:t>
      </w:r>
      <w:r>
        <w:t>Contact: Lani Jordan</w:t>
      </w:r>
      <w:r>
        <w:tab/>
      </w:r>
    </w:p>
    <w:p w14:paraId="75E02796" w14:textId="4BEDA4B1" w:rsidR="001A7238" w:rsidRDefault="001A7238" w:rsidP="00B0351C">
      <w:pPr>
        <w:ind w:left="720"/>
      </w:pPr>
      <w:r>
        <w:tab/>
      </w:r>
      <w:r>
        <w:tab/>
      </w:r>
      <w:r>
        <w:tab/>
      </w:r>
      <w:r>
        <w:tab/>
      </w:r>
      <w:r>
        <w:tab/>
      </w:r>
      <w:r>
        <w:tab/>
      </w:r>
      <w:r>
        <w:tab/>
      </w:r>
      <w:r>
        <w:tab/>
        <w:t xml:space="preserve">                </w:t>
      </w:r>
      <w:r w:rsidR="00B0351C">
        <w:tab/>
      </w:r>
      <w:r>
        <w:t>651-470-8217</w:t>
      </w:r>
    </w:p>
    <w:p w14:paraId="6D9E4842" w14:textId="3D4BA2D8" w:rsidR="008B6D7C" w:rsidRPr="00B0351C" w:rsidRDefault="00000000" w:rsidP="00B0351C">
      <w:pPr>
        <w:jc w:val="right"/>
        <w:rPr>
          <w:sz w:val="20"/>
          <w:szCs w:val="20"/>
        </w:rPr>
      </w:pPr>
      <w:hyperlink r:id="rId4" w:history="1">
        <w:r w:rsidR="008B6D7C" w:rsidRPr="00B0351C">
          <w:rPr>
            <w:rStyle w:val="Hyperlink"/>
            <w:sz w:val="20"/>
            <w:szCs w:val="20"/>
          </w:rPr>
          <w:t>Lani.jordan@mnsc.org</w:t>
        </w:r>
      </w:hyperlink>
      <w:r w:rsidR="008B6D7C" w:rsidRPr="00B0351C">
        <w:rPr>
          <w:sz w:val="20"/>
          <w:szCs w:val="20"/>
        </w:rPr>
        <w:t xml:space="preserve"> </w:t>
      </w:r>
    </w:p>
    <w:p w14:paraId="5A0B04D1" w14:textId="77777777" w:rsidR="00994004" w:rsidRDefault="00994004">
      <w:pPr>
        <w:rPr>
          <w:b/>
          <w:bCs/>
        </w:rPr>
      </w:pPr>
    </w:p>
    <w:p w14:paraId="59BBEDAB" w14:textId="77777777" w:rsidR="00994004" w:rsidRDefault="00994004"/>
    <w:p w14:paraId="021536BD" w14:textId="19998CAB" w:rsidR="00B01BB3" w:rsidRPr="008B6D7C" w:rsidRDefault="0016506A" w:rsidP="00994004">
      <w:pPr>
        <w:jc w:val="center"/>
        <w:rPr>
          <w:b/>
          <w:bCs/>
          <w:sz w:val="28"/>
          <w:szCs w:val="28"/>
        </w:rPr>
      </w:pPr>
      <w:r w:rsidRPr="008B6D7C">
        <w:rPr>
          <w:b/>
          <w:bCs/>
          <w:sz w:val="28"/>
          <w:szCs w:val="28"/>
        </w:rPr>
        <w:t>What would your mom say about your driving?</w:t>
      </w:r>
    </w:p>
    <w:p w14:paraId="73F97DC8" w14:textId="1F95EE07" w:rsidR="008B6D7C" w:rsidRDefault="008B6D7C" w:rsidP="00994004">
      <w:pPr>
        <w:jc w:val="center"/>
        <w:rPr>
          <w:b/>
          <w:bCs/>
          <w:i/>
          <w:iCs/>
        </w:rPr>
      </w:pPr>
      <w:r>
        <w:rPr>
          <w:b/>
          <w:bCs/>
          <w:i/>
          <w:iCs/>
        </w:rPr>
        <w:t>New traffic safety campaign uses loved ones to implore</w:t>
      </w:r>
      <w:r w:rsidR="00AC2576">
        <w:rPr>
          <w:b/>
          <w:bCs/>
          <w:i/>
          <w:iCs/>
        </w:rPr>
        <w:t xml:space="preserve"> drivers to </w:t>
      </w:r>
    </w:p>
    <w:p w14:paraId="64C0A078" w14:textId="31285960" w:rsidR="0016506A" w:rsidRPr="008B6D7C" w:rsidRDefault="00F8653C" w:rsidP="00994004">
      <w:pPr>
        <w:jc w:val="center"/>
        <w:rPr>
          <w:b/>
          <w:bCs/>
          <w:i/>
          <w:iCs/>
        </w:rPr>
      </w:pPr>
      <w:r w:rsidRPr="008B6D7C">
        <w:rPr>
          <w:b/>
          <w:bCs/>
          <w:i/>
          <w:iCs/>
        </w:rPr>
        <w:t>“</w:t>
      </w:r>
      <w:r w:rsidR="0016506A" w:rsidRPr="008B6D7C">
        <w:rPr>
          <w:b/>
          <w:bCs/>
          <w:i/>
          <w:iCs/>
        </w:rPr>
        <w:t>Slow down and pay attention</w:t>
      </w:r>
      <w:r w:rsidR="002E40B7" w:rsidRPr="008B6D7C">
        <w:rPr>
          <w:b/>
          <w:bCs/>
          <w:i/>
          <w:iCs/>
        </w:rPr>
        <w:t>. Do It</w:t>
      </w:r>
      <w:r w:rsidR="0016506A" w:rsidRPr="008B6D7C">
        <w:rPr>
          <w:b/>
          <w:bCs/>
          <w:i/>
          <w:iCs/>
        </w:rPr>
        <w:t xml:space="preserve"> for ME!</w:t>
      </w:r>
      <w:r w:rsidRPr="008B6D7C">
        <w:rPr>
          <w:b/>
          <w:bCs/>
          <w:i/>
          <w:iCs/>
        </w:rPr>
        <w:t>”</w:t>
      </w:r>
    </w:p>
    <w:p w14:paraId="7CD46D49" w14:textId="3FCBF1BF" w:rsidR="00F8653C" w:rsidRDefault="00F8653C">
      <w:pPr>
        <w:rPr>
          <w:b/>
          <w:bCs/>
        </w:rPr>
      </w:pPr>
    </w:p>
    <w:p w14:paraId="0AE6E2DC" w14:textId="7D33FC8F" w:rsidR="00B0351C" w:rsidRDefault="00B0351C" w:rsidP="00B0351C">
      <w:pPr>
        <w:rPr>
          <w:rFonts w:cstheme="minorHAnsi"/>
        </w:rPr>
      </w:pPr>
      <w:r>
        <w:t>ST. PAUL, MINNESOTA (</w:t>
      </w:r>
      <w:r w:rsidR="00E23819">
        <w:t>September 7</w:t>
      </w:r>
      <w:r>
        <w:t>, 2023)</w:t>
      </w:r>
      <w:r w:rsidR="00E23819">
        <w:t xml:space="preserve"> – </w:t>
      </w:r>
      <w:r w:rsidR="003C51F1">
        <w:t xml:space="preserve">You </w:t>
      </w:r>
      <w:r w:rsidR="003B71E9">
        <w:t>need only</w:t>
      </w:r>
      <w:r w:rsidR="003C51F1">
        <w:t xml:space="preserve"> </w:t>
      </w:r>
      <w:r w:rsidR="00D97622">
        <w:t xml:space="preserve">scan </w:t>
      </w:r>
      <w:r>
        <w:t>t</w:t>
      </w:r>
      <w:r w:rsidR="003C51F1">
        <w:t xml:space="preserve">he daily news – or your own social media feeds – to witness the heartbreaking evidence and devastating impact of the </w:t>
      </w:r>
      <w:r w:rsidR="007B566B">
        <w:t xml:space="preserve">persistent </w:t>
      </w:r>
      <w:r w:rsidR="003C51F1">
        <w:t>epidemic of excessive speed and distracted driving</w:t>
      </w:r>
      <w:r w:rsidR="007B566B">
        <w:t xml:space="preserve">. In July, </w:t>
      </w:r>
      <w:r w:rsidR="00AC2576">
        <w:t>Minnesota l</w:t>
      </w:r>
      <w:r w:rsidR="007B566B">
        <w:t>aw enforcement efforts cite</w:t>
      </w:r>
      <w:r w:rsidR="00AC2576">
        <w:t>d</w:t>
      </w:r>
      <w:r>
        <w:rPr>
          <w:rFonts w:cstheme="minorHAnsi"/>
        </w:rPr>
        <w:t xml:space="preserve"> nearly 21,000 drivers</w:t>
      </w:r>
      <w:r w:rsidRPr="00386425">
        <w:rPr>
          <w:rFonts w:cstheme="minorHAnsi"/>
          <w:strike/>
        </w:rPr>
        <w:t xml:space="preserve"> </w:t>
      </w:r>
      <w:r>
        <w:rPr>
          <w:rFonts w:cstheme="minorHAnsi"/>
        </w:rPr>
        <w:t>for speeds as high as 152 miles per hour</w:t>
      </w:r>
      <w:r w:rsidR="007B566B">
        <w:rPr>
          <w:rFonts w:cstheme="minorHAnsi"/>
        </w:rPr>
        <w:t>.</w:t>
      </w:r>
    </w:p>
    <w:p w14:paraId="5699D0C9" w14:textId="77777777" w:rsidR="00B0351C" w:rsidRDefault="00B0351C" w:rsidP="00B0351C">
      <w:pPr>
        <w:rPr>
          <w:rFonts w:cstheme="minorHAnsi"/>
        </w:rPr>
      </w:pPr>
    </w:p>
    <w:p w14:paraId="65EB9811" w14:textId="77777777" w:rsidR="00B0351C" w:rsidRDefault="00B0351C" w:rsidP="00B0351C">
      <w:r>
        <w:t>What, or who, can motivate drivers to change their behaviors? Research shows it might be someone they know.</w:t>
      </w:r>
      <w:r w:rsidRPr="009B7536">
        <w:t xml:space="preserve"> </w:t>
      </w:r>
      <w:r>
        <w:t>A new fall traffic safety campaign will employ the voices and images of spouses, parents, children and others to implore drivers to “Do it for ME. Slow down. Pay attention.”</w:t>
      </w:r>
    </w:p>
    <w:p w14:paraId="1A35B758" w14:textId="77777777" w:rsidR="00B0351C" w:rsidRDefault="00B0351C" w:rsidP="00B0351C"/>
    <w:p w14:paraId="19C7656A" w14:textId="6588D33B" w:rsidR="00B0351C" w:rsidRPr="00E23819" w:rsidRDefault="00B0351C" w:rsidP="00B0351C">
      <w:r>
        <w:t xml:space="preserve">The </w:t>
      </w:r>
      <w:r w:rsidRPr="00E23819">
        <w:t xml:space="preserve">Minnesota Network of Employers for Traffic Safety (MN NETS) campaign, in partnership with State Farm, will launch the multi-media “Do It for ME” campaign at Labor Day featuring PSAs, social media and videos, along with an educational toolkit for employers, insurance agents, educators and the pediatric health community. The campaign will also promote the “Do It for ME” story through videos and a presence on Minnesota’s popular </w:t>
      </w:r>
      <w:r w:rsidR="00386425" w:rsidRPr="00E23819">
        <w:t xml:space="preserve">Minnesota </w:t>
      </w:r>
      <w:r w:rsidRPr="00E23819">
        <w:t xml:space="preserve">Bound program, website and social media. </w:t>
      </w:r>
    </w:p>
    <w:p w14:paraId="5412A607" w14:textId="77777777" w:rsidR="00B0351C" w:rsidRPr="00E23819" w:rsidRDefault="00B0351C" w:rsidP="00B0351C"/>
    <w:p w14:paraId="6A782E03" w14:textId="466394E0" w:rsidR="00B0351C" w:rsidRPr="00E23819" w:rsidRDefault="00B0351C" w:rsidP="00B0351C">
      <w:r w:rsidRPr="00E23819">
        <w:t xml:space="preserve">“Preliminary </w:t>
      </w:r>
      <w:r w:rsidR="007B566B" w:rsidRPr="00E23819">
        <w:t xml:space="preserve">research </w:t>
      </w:r>
      <w:r w:rsidRPr="00E23819">
        <w:t xml:space="preserve">results </w:t>
      </w:r>
      <w:r w:rsidR="007B566B" w:rsidRPr="00E23819">
        <w:t>tell</w:t>
      </w:r>
      <w:r w:rsidRPr="00E23819">
        <w:t xml:space="preserve"> us the pleas of loved ones – especially when they’re passengers – can make a difference,” says Lisa Kons, coordinator, Minnesota Network of Employers for Traffic Safety (MN NETS).  “In a new fall campaign, we’ll be </w:t>
      </w:r>
      <w:r w:rsidR="00386425" w:rsidRPr="00E23819">
        <w:t xml:space="preserve">using the voices of </w:t>
      </w:r>
      <w:r w:rsidRPr="00E23819">
        <w:t xml:space="preserve">spouses, parents, children and others to </w:t>
      </w:r>
      <w:r w:rsidR="007B566B" w:rsidRPr="00E23819">
        <w:t xml:space="preserve">implore </w:t>
      </w:r>
      <w:r w:rsidRPr="00E23819">
        <w:t>drivers to ‘Do it for me. Slow down. Pay attention.’”</w:t>
      </w:r>
    </w:p>
    <w:p w14:paraId="0E9EDF1E" w14:textId="77777777" w:rsidR="00B0351C" w:rsidRPr="00E23819" w:rsidRDefault="00B0351C" w:rsidP="003C51F1"/>
    <w:p w14:paraId="64156FD5" w14:textId="75534038" w:rsidR="003C51F1" w:rsidRPr="00E23819" w:rsidRDefault="003C51F1" w:rsidP="003C51F1">
      <w:r w:rsidRPr="00E23819">
        <w:t>And even with Minnesota’s hands-free cellphone law, crashes involving a long list of distractions continue to be major causes of death or injury. In far too many cases, drivers are travelling at excessive speeds AND distracted.</w:t>
      </w:r>
    </w:p>
    <w:p w14:paraId="558DE319" w14:textId="77777777" w:rsidR="00F254D0" w:rsidRPr="00E23819" w:rsidRDefault="00F254D0" w:rsidP="00F254D0"/>
    <w:p w14:paraId="346BD860" w14:textId="5F0A2834" w:rsidR="00F254D0" w:rsidRDefault="00F254D0" w:rsidP="00F254D0">
      <w:r w:rsidRPr="00E23819">
        <w:t>“The next time you get behind the wheel, imagine the voice of a loved one reminding you to ‘Slow down, pay attention. Do it for me,’” Kons says. “Safe driving habits matter.”</w:t>
      </w:r>
    </w:p>
    <w:p w14:paraId="47D9E387" w14:textId="77777777" w:rsidR="0016506A" w:rsidRDefault="0016506A"/>
    <w:p w14:paraId="1E842B74" w14:textId="77777777" w:rsidR="007B566B" w:rsidRDefault="007B566B"/>
    <w:p w14:paraId="49F0A36A" w14:textId="77777777" w:rsidR="007B566B" w:rsidRPr="007B566B" w:rsidRDefault="007B566B">
      <w:pPr>
        <w:rPr>
          <w:i/>
          <w:iCs/>
          <w:u w:val="single"/>
        </w:rPr>
      </w:pPr>
      <w:r w:rsidRPr="007B566B">
        <w:rPr>
          <w:i/>
          <w:iCs/>
          <w:u w:val="single"/>
        </w:rPr>
        <w:t xml:space="preserve">About Minnesota NETS </w:t>
      </w:r>
    </w:p>
    <w:p w14:paraId="5B263639" w14:textId="21BB9285" w:rsidR="007B566B" w:rsidRDefault="00000000">
      <w:hyperlink r:id="rId5" w:history="1">
        <w:r w:rsidR="007B566B" w:rsidRPr="007B566B">
          <w:rPr>
            <w:rStyle w:val="Hyperlink"/>
          </w:rPr>
          <w:t>Minnesota NETS</w:t>
        </w:r>
      </w:hyperlink>
      <w:r w:rsidR="007B566B">
        <w:t xml:space="preserve"> is part of the national </w:t>
      </w:r>
      <w:hyperlink r:id="rId6" w:history="1">
        <w:r w:rsidR="007B566B" w:rsidRPr="007B566B">
          <w:rPr>
            <w:rStyle w:val="Hyperlink"/>
          </w:rPr>
          <w:t>Network of Employers for Traffic Safety</w:t>
        </w:r>
      </w:hyperlink>
      <w:r w:rsidR="007B566B">
        <w:t xml:space="preserve">, a national nonprofit, public-private partnership dedicated to reducing traffic deaths and injuries impacting </w:t>
      </w:r>
      <w:r w:rsidR="007B566B">
        <w:lastRenderedPageBreak/>
        <w:t xml:space="preserve">our nation’s workforce. Partners include a wide range of Minnesota businesses, associations and traffic safety representatives. Funding for Minnesota NETS is provided by the </w:t>
      </w:r>
      <w:hyperlink r:id="rId7" w:history="1">
        <w:r w:rsidR="007B566B" w:rsidRPr="007B566B">
          <w:rPr>
            <w:rStyle w:val="Hyperlink"/>
          </w:rPr>
          <w:t>Minnesota Department of Public Safety, Office of Traffic Safety</w:t>
        </w:r>
      </w:hyperlink>
      <w:r w:rsidR="007B566B">
        <w:t xml:space="preserve">. Minnesota NETS is administered by the </w:t>
      </w:r>
      <w:hyperlink r:id="rId8" w:history="1">
        <w:r w:rsidR="007B566B" w:rsidRPr="007B566B">
          <w:rPr>
            <w:rStyle w:val="Hyperlink"/>
          </w:rPr>
          <w:t>Minnesota Safety Council</w:t>
        </w:r>
      </w:hyperlink>
      <w:r w:rsidR="007B566B">
        <w:t>.</w:t>
      </w:r>
    </w:p>
    <w:p w14:paraId="4A9FE58A" w14:textId="77777777" w:rsidR="00AC2576" w:rsidRDefault="00AC2576"/>
    <w:p w14:paraId="0AA9E356" w14:textId="77777777" w:rsidR="00F84696" w:rsidRPr="00F84696" w:rsidRDefault="00F84696" w:rsidP="00F84696">
      <w:pPr>
        <w:rPr>
          <w:i/>
          <w:iCs/>
          <w:u w:val="single"/>
        </w:rPr>
      </w:pPr>
      <w:r w:rsidRPr="00F84696">
        <w:rPr>
          <w:i/>
          <w:iCs/>
          <w:u w:val="single"/>
        </w:rPr>
        <w:t>About State Farm®:</w:t>
      </w:r>
    </w:p>
    <w:p w14:paraId="328301E1" w14:textId="77777777" w:rsidR="00F84696" w:rsidRPr="00F84696" w:rsidRDefault="00F84696" w:rsidP="00F84696">
      <w:r w:rsidRPr="00F84696">
        <w:t>For 100 years, the mission of State Farm has been and continues to be to help people manage the risks of everyday life, recover from the unexpected, and realize their dreams. State Farm and its affiliates are the largest providers of </w:t>
      </w:r>
      <w:hyperlink r:id="rId9" w:tgtFrame="_blank" w:history="1">
        <w:r w:rsidRPr="00F84696">
          <w:rPr>
            <w:rStyle w:val="Hyperlink"/>
          </w:rPr>
          <w:t>auto</w:t>
        </w:r>
      </w:hyperlink>
      <w:r w:rsidRPr="00F84696">
        <w:t> and </w:t>
      </w:r>
      <w:hyperlink r:id="rId10" w:tgtFrame="_blank" w:history="1">
        <w:r w:rsidRPr="00F84696">
          <w:rPr>
            <w:rStyle w:val="Hyperlink"/>
          </w:rPr>
          <w:t>home</w:t>
        </w:r>
      </w:hyperlink>
      <w:r w:rsidRPr="00F84696">
        <w:t> insurance in the United States. Its more than 19,400 agents and approximately 61,764 employees serve over 91 million policies and accounts – which includes auto, fire, </w:t>
      </w:r>
      <w:hyperlink r:id="rId11" w:tgtFrame="_blank" w:history="1">
        <w:r w:rsidRPr="00F84696">
          <w:rPr>
            <w:rStyle w:val="Hyperlink"/>
          </w:rPr>
          <w:t>life</w:t>
        </w:r>
      </w:hyperlink>
      <w:r w:rsidRPr="00F84696">
        <w:t>, </w:t>
      </w:r>
      <w:hyperlink r:id="rId12" w:tgtFrame="_blank" w:history="1">
        <w:r w:rsidRPr="00F84696">
          <w:rPr>
            <w:rStyle w:val="Hyperlink"/>
          </w:rPr>
          <w:t>health</w:t>
        </w:r>
      </w:hyperlink>
      <w:r w:rsidRPr="00F84696">
        <w:t>, commercial policies and </w:t>
      </w:r>
      <w:hyperlink r:id="rId13" w:tgtFrame="_blank" w:history="1">
        <w:r w:rsidRPr="00F84696">
          <w:rPr>
            <w:rStyle w:val="Hyperlink"/>
          </w:rPr>
          <w:t>financial services</w:t>
        </w:r>
      </w:hyperlink>
      <w:r w:rsidRPr="00F84696">
        <w:t> accounts. </w:t>
      </w:r>
      <w:hyperlink r:id="rId14" w:tgtFrame="_blank" w:history="1">
        <w:r w:rsidRPr="00F84696">
          <w:rPr>
            <w:rStyle w:val="Hyperlink"/>
          </w:rPr>
          <w:t>Commercial auto insurance</w:t>
        </w:r>
      </w:hyperlink>
      <w:r w:rsidRPr="00F84696">
        <w:t>, along with coverage for </w:t>
      </w:r>
      <w:hyperlink r:id="rId15" w:tgtFrame="_blank" w:history="1">
        <w:r w:rsidRPr="00F84696">
          <w:rPr>
            <w:rStyle w:val="Hyperlink"/>
          </w:rPr>
          <w:t>renters</w:t>
        </w:r>
      </w:hyperlink>
      <w:r w:rsidRPr="00F84696">
        <w:t>, </w:t>
      </w:r>
      <w:hyperlink r:id="rId16" w:tgtFrame="_blank" w:history="1">
        <w:r w:rsidRPr="00F84696">
          <w:rPr>
            <w:rStyle w:val="Hyperlink"/>
          </w:rPr>
          <w:t>business owners</w:t>
        </w:r>
      </w:hyperlink>
      <w:r w:rsidRPr="00F84696">
        <w:t>, </w:t>
      </w:r>
      <w:hyperlink r:id="rId17" w:tgtFrame="_blank" w:history="1">
        <w:r w:rsidRPr="00F84696">
          <w:rPr>
            <w:rStyle w:val="Hyperlink"/>
          </w:rPr>
          <w:t>boats</w:t>
        </w:r>
      </w:hyperlink>
      <w:r w:rsidRPr="00F84696">
        <w:t> and </w:t>
      </w:r>
      <w:hyperlink r:id="rId18" w:tgtFrame="_blank" w:history="1">
        <w:r w:rsidRPr="00F84696">
          <w:rPr>
            <w:rStyle w:val="Hyperlink"/>
          </w:rPr>
          <w:t>motorcycles</w:t>
        </w:r>
      </w:hyperlink>
      <w:r w:rsidRPr="00F84696">
        <w:t>, is available. State Farm Mutual Automobile Insurance Company is the parent of the State Farm family of companies. State Farm is ranked No. 44 on the 2023 Fortune 500 list of largest companies. For more information, please visit </w:t>
      </w:r>
      <w:hyperlink r:id="rId19" w:tgtFrame="_blank" w:history="1">
        <w:r w:rsidRPr="00F84696">
          <w:rPr>
            <w:rStyle w:val="Hyperlink"/>
          </w:rPr>
          <w:t>http://www.statefarm.com</w:t>
        </w:r>
      </w:hyperlink>
      <w:r w:rsidRPr="00F84696">
        <w:t>. ​</w:t>
      </w:r>
    </w:p>
    <w:p w14:paraId="72365566" w14:textId="7A8C924B" w:rsidR="00AC2576" w:rsidRDefault="00AC2576"/>
    <w:sectPr w:rsidR="00AC2576" w:rsidSect="001769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06A"/>
    <w:rsid w:val="000C5D69"/>
    <w:rsid w:val="001026D2"/>
    <w:rsid w:val="001073E4"/>
    <w:rsid w:val="0016506A"/>
    <w:rsid w:val="0017695F"/>
    <w:rsid w:val="00177BCD"/>
    <w:rsid w:val="001A7238"/>
    <w:rsid w:val="002C1D7D"/>
    <w:rsid w:val="002C3580"/>
    <w:rsid w:val="002D2DEB"/>
    <w:rsid w:val="002E40B7"/>
    <w:rsid w:val="00386425"/>
    <w:rsid w:val="003B0831"/>
    <w:rsid w:val="003B71E9"/>
    <w:rsid w:val="003C51F1"/>
    <w:rsid w:val="007344C2"/>
    <w:rsid w:val="007B566B"/>
    <w:rsid w:val="007C30B4"/>
    <w:rsid w:val="00807A7A"/>
    <w:rsid w:val="008B6D7C"/>
    <w:rsid w:val="008F6774"/>
    <w:rsid w:val="00994004"/>
    <w:rsid w:val="00A1440D"/>
    <w:rsid w:val="00AC2576"/>
    <w:rsid w:val="00B01BB3"/>
    <w:rsid w:val="00B0351C"/>
    <w:rsid w:val="00B750C6"/>
    <w:rsid w:val="00B81B80"/>
    <w:rsid w:val="00D974D7"/>
    <w:rsid w:val="00D97622"/>
    <w:rsid w:val="00E23819"/>
    <w:rsid w:val="00EE2803"/>
    <w:rsid w:val="00F254D0"/>
    <w:rsid w:val="00F84696"/>
    <w:rsid w:val="00F86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438A5"/>
  <w14:defaultImageDpi w14:val="32767"/>
  <w15:chartTrackingRefBased/>
  <w15:docId w15:val="{98904A2C-6C0F-594B-A617-62FE26AF8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1BB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B6D7C"/>
    <w:rPr>
      <w:color w:val="0563C1" w:themeColor="hyperlink"/>
      <w:u w:val="single"/>
    </w:rPr>
  </w:style>
  <w:style w:type="character" w:styleId="UnresolvedMention">
    <w:name w:val="Unresolved Mention"/>
    <w:basedOn w:val="DefaultParagraphFont"/>
    <w:uiPriority w:val="99"/>
    <w:rsid w:val="008B6D7C"/>
    <w:rPr>
      <w:color w:val="605E5C"/>
      <w:shd w:val="clear" w:color="auto" w:fill="E1DFDD"/>
    </w:rPr>
  </w:style>
  <w:style w:type="character" w:styleId="FollowedHyperlink">
    <w:name w:val="FollowedHyperlink"/>
    <w:basedOn w:val="DefaultParagraphFont"/>
    <w:uiPriority w:val="99"/>
    <w:semiHidden/>
    <w:unhideWhenUsed/>
    <w:rsid w:val="00B035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6297">
      <w:bodyDiv w:val="1"/>
      <w:marLeft w:val="0"/>
      <w:marRight w:val="0"/>
      <w:marTop w:val="0"/>
      <w:marBottom w:val="0"/>
      <w:divBdr>
        <w:top w:val="none" w:sz="0" w:space="0" w:color="auto"/>
        <w:left w:val="none" w:sz="0" w:space="0" w:color="auto"/>
        <w:bottom w:val="none" w:sz="0" w:space="0" w:color="auto"/>
        <w:right w:val="none" w:sz="0" w:space="0" w:color="auto"/>
      </w:divBdr>
    </w:div>
    <w:div w:id="437602880">
      <w:bodyDiv w:val="1"/>
      <w:marLeft w:val="0"/>
      <w:marRight w:val="0"/>
      <w:marTop w:val="0"/>
      <w:marBottom w:val="0"/>
      <w:divBdr>
        <w:top w:val="none" w:sz="0" w:space="0" w:color="auto"/>
        <w:left w:val="none" w:sz="0" w:space="0" w:color="auto"/>
        <w:bottom w:val="none" w:sz="0" w:space="0" w:color="auto"/>
        <w:right w:val="none" w:sz="0" w:space="0" w:color="auto"/>
      </w:divBdr>
    </w:div>
    <w:div w:id="107131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nesotasafetycouncil.org/" TargetMode="External"/><Relationship Id="rId13" Type="http://schemas.openxmlformats.org/officeDocument/2006/relationships/hyperlink" Target="https://www.statefarm.com/finances" TargetMode="External"/><Relationship Id="rId18" Type="http://schemas.openxmlformats.org/officeDocument/2006/relationships/hyperlink" Target="https://www.statefarm.com/insurance/motorcycles"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dps.mn.gov/Pages/default.aspx" TargetMode="External"/><Relationship Id="rId12" Type="http://schemas.openxmlformats.org/officeDocument/2006/relationships/hyperlink" Target="https://www.statefarm.com/insurance/health" TargetMode="External"/><Relationship Id="rId17" Type="http://schemas.openxmlformats.org/officeDocument/2006/relationships/hyperlink" Target="https://www.statefarm.com/insurance/sport-leisure-vehicles/boats" TargetMode="External"/><Relationship Id="rId2" Type="http://schemas.openxmlformats.org/officeDocument/2006/relationships/settings" Target="settings.xml"/><Relationship Id="rId16" Type="http://schemas.openxmlformats.org/officeDocument/2006/relationships/hyperlink" Target="https://www.statefarm.com/insurance/home-and-property/small-business-property"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trafficsafety.org/" TargetMode="External"/><Relationship Id="rId11" Type="http://schemas.openxmlformats.org/officeDocument/2006/relationships/hyperlink" Target="https://www.statefarm.com/insurance/life" TargetMode="External"/><Relationship Id="rId5" Type="http://schemas.openxmlformats.org/officeDocument/2006/relationships/hyperlink" Target="https://drivesafemn.org/" TargetMode="External"/><Relationship Id="rId15" Type="http://schemas.openxmlformats.org/officeDocument/2006/relationships/hyperlink" Target="https://www.statefarm.com/insurance/home-and-property/renters" TargetMode="External"/><Relationship Id="rId10" Type="http://schemas.openxmlformats.org/officeDocument/2006/relationships/hyperlink" Target="https://www.statefarm.com/insurance/home-and-property" TargetMode="External"/><Relationship Id="rId19" Type="http://schemas.openxmlformats.org/officeDocument/2006/relationships/hyperlink" Target="http://www.statefarm.com/" TargetMode="External"/><Relationship Id="rId4" Type="http://schemas.openxmlformats.org/officeDocument/2006/relationships/hyperlink" Target="mailto:Lani.jordan@mnsc.org" TargetMode="External"/><Relationship Id="rId9" Type="http://schemas.openxmlformats.org/officeDocument/2006/relationships/hyperlink" Target="https://www.statefarm.com/insurance/auto" TargetMode="External"/><Relationship Id="rId14" Type="http://schemas.openxmlformats.org/officeDocument/2006/relationships/hyperlink" Target="http://www.statefarm.com/insurance/business/bus_auto.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Lani</dc:creator>
  <cp:keywords/>
  <dc:description/>
  <cp:lastModifiedBy>Jordan, Lani</cp:lastModifiedBy>
  <cp:revision>4</cp:revision>
  <dcterms:created xsi:type="dcterms:W3CDTF">2023-08-25T14:07:00Z</dcterms:created>
  <dcterms:modified xsi:type="dcterms:W3CDTF">2023-08-25T22:05:00Z</dcterms:modified>
</cp:coreProperties>
</file>